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47EE6" w14:textId="37F68906" w:rsidR="0059002D" w:rsidRPr="007C73E2" w:rsidRDefault="0059002D" w:rsidP="0059002D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</w:pPr>
      <w:r w:rsidRPr="007C73E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PROCESSO</w:t>
      </w:r>
      <w:r w:rsidR="007C73E2" w:rsidRPr="007C73E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 xml:space="preserve"> ADMINISTRATIVO </w:t>
      </w:r>
      <w:r w:rsidRPr="007C73E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 xml:space="preserve">LICITATÓRIO Nº </w:t>
      </w:r>
      <w:r w:rsidR="007C73E2" w:rsidRPr="007C73E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07</w:t>
      </w:r>
      <w:r w:rsidR="00F315DD" w:rsidRPr="007C73E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 xml:space="preserve"> </w:t>
      </w:r>
      <w:r w:rsidRPr="007C73E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/</w:t>
      </w:r>
      <w:r w:rsidR="00F315DD" w:rsidRPr="007C73E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 xml:space="preserve"> </w:t>
      </w:r>
      <w:r w:rsidRPr="007C73E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202</w:t>
      </w:r>
      <w:r w:rsidR="007C73E2" w:rsidRPr="007C73E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5</w:t>
      </w:r>
      <w:r w:rsidRPr="007C73E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 xml:space="preserve"> – P.M.F.R</w:t>
      </w:r>
    </w:p>
    <w:p w14:paraId="104538F7" w14:textId="0DBC9B81" w:rsidR="0059002D" w:rsidRPr="00154A36" w:rsidRDefault="0059002D" w:rsidP="0059002D">
      <w:pPr>
        <w:spacing w:after="0" w:line="276" w:lineRule="auto"/>
        <w:jc w:val="center"/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</w:pPr>
      <w:r w:rsidRPr="007C73E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 xml:space="preserve">DISPENSA DE LICITAÇÃO N° </w:t>
      </w:r>
      <w:r w:rsidR="00031CC9" w:rsidRPr="007C73E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0</w:t>
      </w:r>
      <w:r w:rsidR="007C73E2" w:rsidRPr="007C73E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2</w:t>
      </w:r>
      <w:r w:rsidR="00AE4C55" w:rsidRPr="007C73E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 xml:space="preserve"> </w:t>
      </w:r>
      <w:r w:rsidRPr="007C73E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/</w:t>
      </w:r>
      <w:r w:rsidR="00AE4C55" w:rsidRPr="007C73E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 xml:space="preserve"> </w:t>
      </w:r>
      <w:r w:rsidRPr="007C73E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202</w:t>
      </w:r>
      <w:r w:rsidR="007C73E2" w:rsidRPr="007C73E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5</w:t>
      </w:r>
    </w:p>
    <w:p w14:paraId="127792D2" w14:textId="77777777" w:rsidR="001B1335" w:rsidRPr="008311C5" w:rsidRDefault="001B1335" w:rsidP="002B392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 w:themeColor="text1"/>
          <w:szCs w:val="24"/>
        </w:rPr>
      </w:pPr>
    </w:p>
    <w:p w14:paraId="4BA7A710" w14:textId="0333A85F" w:rsidR="00E73B2E" w:rsidRPr="0045411E" w:rsidRDefault="00E73B2E" w:rsidP="002B392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45411E">
        <w:rPr>
          <w:rFonts w:cs="Times New Roman"/>
          <w:b/>
          <w:bCs/>
          <w:szCs w:val="24"/>
        </w:rPr>
        <w:t>ANEXO I</w:t>
      </w:r>
    </w:p>
    <w:p w14:paraId="7037EBA9" w14:textId="77777777" w:rsidR="00E73B2E" w:rsidRPr="0045411E" w:rsidRDefault="00E73B2E" w:rsidP="002B392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14:paraId="3298442B" w14:textId="77777777" w:rsidR="00EB474F" w:rsidRPr="0045411E" w:rsidRDefault="00EB474F" w:rsidP="00EB474F">
      <w:pPr>
        <w:spacing w:after="0"/>
        <w:jc w:val="center"/>
        <w:rPr>
          <w:rFonts w:eastAsia="Calibri" w:cs="Times New Roman"/>
          <w:b/>
          <w:bCs/>
          <w:szCs w:val="24"/>
        </w:rPr>
      </w:pPr>
      <w:r w:rsidRPr="0045411E">
        <w:rPr>
          <w:rFonts w:eastAsia="Calibri" w:cs="Times New Roman"/>
          <w:b/>
          <w:bCs/>
          <w:szCs w:val="24"/>
        </w:rPr>
        <w:t>TERMO DE REFERÊNCIA</w:t>
      </w:r>
    </w:p>
    <w:p w14:paraId="167C0648" w14:textId="77777777" w:rsidR="00EB474F" w:rsidRPr="0045411E" w:rsidRDefault="00EB474F" w:rsidP="00EB474F">
      <w:pPr>
        <w:spacing w:after="0"/>
        <w:jc w:val="both"/>
        <w:rPr>
          <w:rFonts w:eastAsia="Calibri" w:cs="Times New Roman"/>
          <w:szCs w:val="24"/>
        </w:rPr>
      </w:pPr>
      <w:bookmarkStart w:id="0" w:name="_Hlk142471903"/>
    </w:p>
    <w:p w14:paraId="089E8E19" w14:textId="0F888AEB" w:rsidR="00505063" w:rsidRPr="00505063" w:rsidRDefault="00EB474F" w:rsidP="00505063">
      <w:pPr>
        <w:tabs>
          <w:tab w:val="left" w:pos="851"/>
        </w:tabs>
        <w:jc w:val="both"/>
        <w:rPr>
          <w:color w:val="000000" w:themeColor="text1"/>
        </w:rPr>
      </w:pPr>
      <w:r w:rsidRPr="0045411E">
        <w:rPr>
          <w:rFonts w:eastAsia="Calibri" w:cs="Times New Roman"/>
          <w:szCs w:val="24"/>
        </w:rPr>
        <w:tab/>
      </w:r>
      <w:bookmarkEnd w:id="0"/>
      <w:r w:rsidR="00A74670" w:rsidRPr="008311C5">
        <w:rPr>
          <w:color w:val="000000" w:themeColor="text1"/>
        </w:rPr>
        <w:t xml:space="preserve">O objeto do presente procedimento é a escolha da proposta mais vantajosa para a contratação, por dispensa de licitação, </w:t>
      </w:r>
      <w:r w:rsidR="001B3BB5">
        <w:rPr>
          <w:color w:val="000000" w:themeColor="text1"/>
        </w:rPr>
        <w:t xml:space="preserve">para </w:t>
      </w:r>
      <w:bookmarkStart w:id="1" w:name="_Hlk191452023"/>
      <w:r w:rsidR="0041007B" w:rsidRPr="00887C6D">
        <w:rPr>
          <w:b/>
          <w:bCs/>
          <w:color w:val="000000" w:themeColor="text1"/>
        </w:rPr>
        <w:t xml:space="preserve">Locação de ônibus leito com </w:t>
      </w:r>
      <w:r w:rsidR="00BF2238">
        <w:rPr>
          <w:b/>
          <w:bCs/>
          <w:color w:val="000000" w:themeColor="text1"/>
        </w:rPr>
        <w:t>capacidade</w:t>
      </w:r>
      <w:r w:rsidR="00CC0ED7">
        <w:rPr>
          <w:b/>
          <w:bCs/>
          <w:color w:val="000000" w:themeColor="text1"/>
        </w:rPr>
        <w:t xml:space="preserve"> mínima</w:t>
      </w:r>
      <w:r w:rsidR="00BF2238">
        <w:rPr>
          <w:b/>
          <w:bCs/>
          <w:color w:val="000000" w:themeColor="text1"/>
        </w:rPr>
        <w:t xml:space="preserve"> </w:t>
      </w:r>
      <w:r w:rsidR="0041007B" w:rsidRPr="00887C6D">
        <w:rPr>
          <w:b/>
          <w:bCs/>
          <w:color w:val="000000" w:themeColor="text1"/>
        </w:rPr>
        <w:t>para</w:t>
      </w:r>
      <w:r w:rsidR="00BF2238">
        <w:rPr>
          <w:b/>
          <w:bCs/>
          <w:color w:val="000000" w:themeColor="text1"/>
        </w:rPr>
        <w:t xml:space="preserve"> 39 passageiros para o</w:t>
      </w:r>
      <w:r w:rsidR="0041007B" w:rsidRPr="00887C6D">
        <w:rPr>
          <w:b/>
          <w:bCs/>
          <w:color w:val="000000" w:themeColor="text1"/>
        </w:rPr>
        <w:t xml:space="preserve"> transporte</w:t>
      </w:r>
      <w:r w:rsidR="00CC0ED7">
        <w:rPr>
          <w:b/>
          <w:bCs/>
          <w:color w:val="000000" w:themeColor="text1"/>
        </w:rPr>
        <w:t xml:space="preserve"> de atletas da </w:t>
      </w:r>
      <w:r w:rsidR="00D548A2">
        <w:rPr>
          <w:b/>
          <w:bCs/>
          <w:color w:val="000000" w:themeColor="text1"/>
        </w:rPr>
        <w:t>Academia de Kendô</w:t>
      </w:r>
      <w:r w:rsidR="0041007B" w:rsidRPr="00887C6D">
        <w:rPr>
          <w:b/>
          <w:bCs/>
          <w:color w:val="000000" w:themeColor="text1"/>
        </w:rPr>
        <w:t>, a realizar-se nos dias 0</w:t>
      </w:r>
      <w:r w:rsidR="00D548A2">
        <w:rPr>
          <w:b/>
          <w:bCs/>
          <w:color w:val="000000" w:themeColor="text1"/>
        </w:rPr>
        <w:t>7</w:t>
      </w:r>
      <w:r w:rsidR="0041007B" w:rsidRPr="00887C6D">
        <w:rPr>
          <w:b/>
          <w:bCs/>
          <w:color w:val="000000" w:themeColor="text1"/>
        </w:rPr>
        <w:t xml:space="preserve"> de </w:t>
      </w:r>
      <w:r w:rsidR="00D548A2">
        <w:rPr>
          <w:b/>
          <w:bCs/>
          <w:color w:val="000000" w:themeColor="text1"/>
        </w:rPr>
        <w:t>março</w:t>
      </w:r>
      <w:r w:rsidR="0041007B" w:rsidRPr="00887C6D">
        <w:rPr>
          <w:b/>
          <w:bCs/>
          <w:color w:val="000000" w:themeColor="text1"/>
        </w:rPr>
        <w:t xml:space="preserve"> com retorno dia 0</w:t>
      </w:r>
      <w:r w:rsidR="00D548A2">
        <w:rPr>
          <w:b/>
          <w:bCs/>
          <w:color w:val="000000" w:themeColor="text1"/>
        </w:rPr>
        <w:t>9</w:t>
      </w:r>
      <w:r w:rsidR="0041007B" w:rsidRPr="00887C6D">
        <w:rPr>
          <w:b/>
          <w:bCs/>
          <w:color w:val="000000" w:themeColor="text1"/>
        </w:rPr>
        <w:t xml:space="preserve"> de</w:t>
      </w:r>
      <w:r w:rsidR="00D548A2">
        <w:rPr>
          <w:b/>
          <w:bCs/>
          <w:color w:val="000000" w:themeColor="text1"/>
        </w:rPr>
        <w:t xml:space="preserve"> março</w:t>
      </w:r>
      <w:r w:rsidR="0041007B" w:rsidRPr="00887C6D">
        <w:rPr>
          <w:b/>
          <w:bCs/>
          <w:color w:val="000000" w:themeColor="text1"/>
        </w:rPr>
        <w:t xml:space="preserve">, destino </w:t>
      </w:r>
      <w:r w:rsidR="00D548A2">
        <w:rPr>
          <w:b/>
          <w:bCs/>
          <w:color w:val="000000" w:themeColor="text1"/>
        </w:rPr>
        <w:t xml:space="preserve">a São Caetano </w:t>
      </w:r>
      <w:r w:rsidR="00844B15">
        <w:rPr>
          <w:b/>
          <w:bCs/>
          <w:color w:val="000000" w:themeColor="text1"/>
        </w:rPr>
        <w:t>d</w:t>
      </w:r>
      <w:r w:rsidR="00D548A2">
        <w:rPr>
          <w:b/>
          <w:bCs/>
          <w:color w:val="000000" w:themeColor="text1"/>
        </w:rPr>
        <w:t>o Sul</w:t>
      </w:r>
      <w:bookmarkEnd w:id="1"/>
      <w:r w:rsidR="00CC0ED7">
        <w:rPr>
          <w:b/>
          <w:bCs/>
          <w:color w:val="000000" w:themeColor="text1"/>
        </w:rPr>
        <w:t>/SP</w:t>
      </w:r>
      <w:r w:rsidR="006C230B">
        <w:rPr>
          <w:color w:val="000000" w:themeColor="text1"/>
        </w:rPr>
        <w:t>,</w:t>
      </w:r>
      <w:r w:rsidR="00825A8F" w:rsidRPr="008311C5">
        <w:rPr>
          <w:rStyle w:val="nfase"/>
          <w:rFonts w:cs="Times New Roman"/>
          <w:i w:val="0"/>
          <w:iCs w:val="0"/>
          <w:color w:val="000000" w:themeColor="text1"/>
          <w:sz w:val="21"/>
          <w:szCs w:val="21"/>
          <w:shd w:val="clear" w:color="auto" w:fill="FFFFFF"/>
        </w:rPr>
        <w:t xml:space="preserve"> </w:t>
      </w:r>
      <w:r w:rsidR="00825A8F" w:rsidRPr="008311C5">
        <w:rPr>
          <w:color w:val="000000" w:themeColor="text1"/>
        </w:rPr>
        <w:t>conforme</w:t>
      </w:r>
      <w:r w:rsidR="00A74670" w:rsidRPr="008311C5">
        <w:rPr>
          <w:color w:val="000000" w:themeColor="text1"/>
        </w:rPr>
        <w:t xml:space="preserve"> condições, quantidades e exigências estabelecidas </w:t>
      </w:r>
      <w:r w:rsidR="00505063" w:rsidRPr="00505063">
        <w:rPr>
          <w:color w:val="000000" w:themeColor="text1"/>
        </w:rPr>
        <w:t>neste Termo e no Aviso de Dispensa de Licitação e demais anexos.</w:t>
      </w:r>
    </w:p>
    <w:p w14:paraId="22DBE293" w14:textId="47C28951" w:rsidR="00EB474F" w:rsidRPr="0045411E" w:rsidRDefault="00EB474F" w:rsidP="00916264">
      <w:pPr>
        <w:tabs>
          <w:tab w:val="left" w:pos="851"/>
        </w:tabs>
        <w:spacing w:after="0"/>
        <w:jc w:val="both"/>
        <w:rPr>
          <w:rFonts w:eastAsia="Calibri" w:cs="Times New Roman"/>
          <w:szCs w:val="24"/>
        </w:rPr>
      </w:pPr>
      <w:r w:rsidRPr="0045411E">
        <w:rPr>
          <w:rFonts w:eastAsia="Calibri" w:cs="Times New Roman"/>
          <w:szCs w:val="24"/>
        </w:rPr>
        <w:t>Conforme disposições do inciso I</w:t>
      </w:r>
      <w:r w:rsidR="003B34E4" w:rsidRPr="0045411E">
        <w:rPr>
          <w:rFonts w:eastAsia="Calibri" w:cs="Times New Roman"/>
          <w:szCs w:val="24"/>
        </w:rPr>
        <w:t>I</w:t>
      </w:r>
      <w:r w:rsidRPr="0045411E">
        <w:rPr>
          <w:rFonts w:eastAsia="Calibri" w:cs="Times New Roman"/>
          <w:szCs w:val="24"/>
        </w:rPr>
        <w:t xml:space="preserve"> e do parágrafo 3º, ambos do artigo 75 da Lei 14.133/2021, a Administração Municipal de Frei Rogério, faz saber que está em andamento um processo de compra direta por dispensa de licitação, conforme segue:</w:t>
      </w:r>
    </w:p>
    <w:p w14:paraId="688FEB5B" w14:textId="77777777" w:rsidR="00EB474F" w:rsidRPr="0045411E" w:rsidRDefault="00EB474F" w:rsidP="00EB474F">
      <w:pPr>
        <w:spacing w:after="0"/>
        <w:jc w:val="both"/>
        <w:rPr>
          <w:rFonts w:eastAsia="Calibri" w:cs="Times New Roman"/>
          <w:szCs w:val="24"/>
        </w:rPr>
      </w:pPr>
    </w:p>
    <w:p w14:paraId="7444E69C" w14:textId="77777777" w:rsidR="00EB474F" w:rsidRPr="0045411E" w:rsidRDefault="00EB474F" w:rsidP="00EB474F">
      <w:pPr>
        <w:spacing w:after="0"/>
        <w:ind w:left="4536"/>
        <w:jc w:val="both"/>
        <w:rPr>
          <w:rFonts w:eastAsia="Calibri" w:cs="Times New Roman"/>
          <w:szCs w:val="24"/>
        </w:rPr>
      </w:pPr>
      <w:r w:rsidRPr="0045411E">
        <w:rPr>
          <w:rFonts w:eastAsia="Calibri" w:cs="Times New Roman"/>
          <w:szCs w:val="24"/>
        </w:rPr>
        <w:t>Art. 75. É dispensável a licitação:</w:t>
      </w:r>
    </w:p>
    <w:p w14:paraId="124FE5BC" w14:textId="7597F62A" w:rsidR="00EB474F" w:rsidRPr="0045411E" w:rsidRDefault="00EB474F" w:rsidP="00EB474F">
      <w:pPr>
        <w:spacing w:after="0"/>
        <w:ind w:left="4536"/>
        <w:jc w:val="both"/>
        <w:rPr>
          <w:rFonts w:eastAsia="Calibri" w:cs="Times New Roman"/>
          <w:szCs w:val="24"/>
        </w:rPr>
      </w:pPr>
      <w:r w:rsidRPr="0045411E">
        <w:rPr>
          <w:rFonts w:eastAsia="Calibri" w:cs="Times New Roman"/>
          <w:szCs w:val="24"/>
        </w:rPr>
        <w:t>I</w:t>
      </w:r>
      <w:r w:rsidR="00F41757" w:rsidRPr="0045411E">
        <w:rPr>
          <w:rFonts w:eastAsia="Calibri" w:cs="Times New Roman"/>
          <w:szCs w:val="24"/>
        </w:rPr>
        <w:t>I</w:t>
      </w:r>
      <w:r w:rsidRPr="0045411E">
        <w:rPr>
          <w:rFonts w:eastAsia="Calibri" w:cs="Times New Roman"/>
          <w:szCs w:val="24"/>
        </w:rPr>
        <w:t xml:space="preserve"> - </w:t>
      </w:r>
      <w:r w:rsidR="00731FE7" w:rsidRPr="0045411E">
        <w:rPr>
          <w:rFonts w:eastAsia="Calibri" w:cs="Times New Roman"/>
          <w:szCs w:val="24"/>
        </w:rPr>
        <w:t>para contratação que envolva valores inferiores a R$ 50.000,00 (cinquenta mil reais), no caso de outros serviços e compras</w:t>
      </w:r>
      <w:r w:rsidRPr="0045411E">
        <w:rPr>
          <w:rFonts w:eastAsia="Calibri" w:cs="Times New Roman"/>
          <w:szCs w:val="24"/>
        </w:rPr>
        <w:t>;</w:t>
      </w:r>
    </w:p>
    <w:p w14:paraId="1E2D28E7" w14:textId="77777777" w:rsidR="00EB474F" w:rsidRPr="0045411E" w:rsidRDefault="00EB474F" w:rsidP="00EB474F">
      <w:pPr>
        <w:spacing w:after="0"/>
        <w:ind w:left="4536"/>
        <w:jc w:val="both"/>
        <w:rPr>
          <w:rFonts w:eastAsia="Calibri" w:cs="Times New Roman"/>
          <w:szCs w:val="24"/>
        </w:rPr>
      </w:pPr>
      <w:r w:rsidRPr="0045411E">
        <w:rPr>
          <w:rFonts w:eastAsia="Calibri" w:cs="Times New Roman"/>
          <w:szCs w:val="24"/>
        </w:rPr>
        <w:t>[...]</w:t>
      </w:r>
    </w:p>
    <w:p w14:paraId="4586E3F5" w14:textId="77777777" w:rsidR="00EB474F" w:rsidRPr="0045411E" w:rsidRDefault="00EB474F" w:rsidP="00EB474F">
      <w:pPr>
        <w:spacing w:after="0"/>
        <w:ind w:left="4536"/>
        <w:jc w:val="both"/>
        <w:rPr>
          <w:rFonts w:eastAsia="Calibri" w:cs="Times New Roman"/>
          <w:szCs w:val="24"/>
        </w:rPr>
      </w:pPr>
      <w:r w:rsidRPr="0045411E">
        <w:rPr>
          <w:rFonts w:eastAsia="Calibri" w:cs="Times New Roman"/>
          <w:szCs w:val="24"/>
        </w:rPr>
        <w:t>3º As contratações de que tratam os incisos I e II do caput deste artigo serão preferencialmente precedidas de divulgação de aviso em sítio eletrônico oficial, pelo prazo mínimo de 3 (três) dias úteis, com a especificação do objeto pretendido e com a manifestação de interesse da Administração em obter propostas adicionais de eventuais interessados, devendo ser selecionada a proposta mais vantajosa.</w:t>
      </w:r>
    </w:p>
    <w:p w14:paraId="62E41720" w14:textId="77777777" w:rsidR="00EB474F" w:rsidRPr="0045411E" w:rsidRDefault="00EB474F" w:rsidP="00EB474F">
      <w:pPr>
        <w:spacing w:after="0"/>
        <w:jc w:val="both"/>
        <w:rPr>
          <w:rFonts w:eastAsia="Calibri" w:cs="Times New Roman"/>
          <w:szCs w:val="24"/>
        </w:rPr>
      </w:pPr>
    </w:p>
    <w:p w14:paraId="5D22D563" w14:textId="77777777" w:rsidR="00844B15" w:rsidRPr="004A1EA0" w:rsidRDefault="00844B15" w:rsidP="00844B15">
      <w:pPr>
        <w:spacing w:after="0"/>
        <w:jc w:val="both"/>
        <w:rPr>
          <w:rFonts w:eastAsia="Calibri" w:cs="Times New Roman"/>
          <w:szCs w:val="24"/>
        </w:rPr>
      </w:pPr>
      <w:r w:rsidRPr="004A1EA0">
        <w:rPr>
          <w:rFonts w:eastAsia="Calibri" w:cs="Times New Roman"/>
          <w:szCs w:val="24"/>
        </w:rPr>
        <w:t>Observação: Os valores atualizados pelo Decreto 12.343, de 30 de dezembro de 2024, para o exercício de 2025, para este inciso II do artigo 75 da lei federal 14.133/2021, está em R$ 62.725,59.</w:t>
      </w:r>
    </w:p>
    <w:p w14:paraId="46ED8F2A" w14:textId="6EC8B860" w:rsidR="00EB474F" w:rsidRDefault="00EB474F" w:rsidP="00EB474F">
      <w:pPr>
        <w:spacing w:after="0"/>
        <w:jc w:val="both"/>
        <w:rPr>
          <w:rFonts w:eastAsia="Calibri" w:cs="Times New Roman"/>
          <w:szCs w:val="24"/>
        </w:rPr>
      </w:pPr>
    </w:p>
    <w:p w14:paraId="229A0C2F" w14:textId="3E93B875" w:rsidR="00EB474F" w:rsidRPr="0045411E" w:rsidRDefault="00EB474F" w:rsidP="00EB474F">
      <w:pPr>
        <w:spacing w:after="0"/>
        <w:rPr>
          <w:rFonts w:eastAsia="Calibri" w:cs="Times New Roman"/>
          <w:b/>
          <w:bCs/>
          <w:szCs w:val="24"/>
        </w:rPr>
      </w:pPr>
      <w:r w:rsidRPr="0045411E">
        <w:rPr>
          <w:rFonts w:eastAsia="Calibri" w:cs="Times New Roman"/>
          <w:b/>
          <w:bCs/>
          <w:szCs w:val="24"/>
        </w:rPr>
        <w:t>1.</w:t>
      </w:r>
      <w:r w:rsidRPr="0045411E">
        <w:rPr>
          <w:rFonts w:eastAsia="Calibri" w:cs="Times New Roman"/>
          <w:b/>
          <w:bCs/>
          <w:szCs w:val="24"/>
        </w:rPr>
        <w:tab/>
        <w:t>DO OBJETO:</w:t>
      </w:r>
    </w:p>
    <w:p w14:paraId="0AD23D52" w14:textId="77777777" w:rsidR="00EB474F" w:rsidRPr="0045411E" w:rsidRDefault="00EB474F" w:rsidP="00EB474F">
      <w:pPr>
        <w:spacing w:after="0"/>
        <w:jc w:val="both"/>
        <w:rPr>
          <w:rFonts w:eastAsia="Calibri" w:cs="Times New Roman"/>
          <w:szCs w:val="24"/>
        </w:rPr>
      </w:pPr>
    </w:p>
    <w:p w14:paraId="7197FCC3" w14:textId="77C21724" w:rsidR="008F7397" w:rsidRDefault="003563DF" w:rsidP="007C73E2">
      <w:pPr>
        <w:spacing w:after="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 w:rsidR="002D211E" w:rsidRPr="00887C6D">
        <w:rPr>
          <w:b/>
          <w:bCs/>
          <w:color w:val="000000" w:themeColor="text1"/>
        </w:rPr>
        <w:t xml:space="preserve">Locação de ônibus leito com </w:t>
      </w:r>
      <w:r w:rsidR="002D211E">
        <w:rPr>
          <w:b/>
          <w:bCs/>
          <w:color w:val="000000" w:themeColor="text1"/>
        </w:rPr>
        <w:t xml:space="preserve">capacidade mínima </w:t>
      </w:r>
      <w:r w:rsidR="002D211E" w:rsidRPr="00887C6D">
        <w:rPr>
          <w:b/>
          <w:bCs/>
          <w:color w:val="000000" w:themeColor="text1"/>
        </w:rPr>
        <w:t>para</w:t>
      </w:r>
      <w:r w:rsidR="002D211E">
        <w:rPr>
          <w:b/>
          <w:bCs/>
          <w:color w:val="000000" w:themeColor="text1"/>
        </w:rPr>
        <w:t xml:space="preserve"> 39 passageiros para o</w:t>
      </w:r>
      <w:r w:rsidR="002D211E" w:rsidRPr="00887C6D">
        <w:rPr>
          <w:b/>
          <w:bCs/>
          <w:color w:val="000000" w:themeColor="text1"/>
        </w:rPr>
        <w:t xml:space="preserve"> transporte</w:t>
      </w:r>
      <w:r w:rsidR="002D211E">
        <w:rPr>
          <w:b/>
          <w:bCs/>
          <w:color w:val="000000" w:themeColor="text1"/>
        </w:rPr>
        <w:t xml:space="preserve"> de atletas da Academia de Kendô</w:t>
      </w:r>
      <w:r w:rsidR="002D211E" w:rsidRPr="00887C6D">
        <w:rPr>
          <w:b/>
          <w:bCs/>
          <w:color w:val="000000" w:themeColor="text1"/>
        </w:rPr>
        <w:t>, a realizar-se nos dias 0</w:t>
      </w:r>
      <w:r w:rsidR="002D211E">
        <w:rPr>
          <w:b/>
          <w:bCs/>
          <w:color w:val="000000" w:themeColor="text1"/>
        </w:rPr>
        <w:t>7</w:t>
      </w:r>
      <w:r w:rsidR="002D211E" w:rsidRPr="00887C6D">
        <w:rPr>
          <w:b/>
          <w:bCs/>
          <w:color w:val="000000" w:themeColor="text1"/>
        </w:rPr>
        <w:t xml:space="preserve"> de </w:t>
      </w:r>
      <w:r w:rsidR="002D211E">
        <w:rPr>
          <w:b/>
          <w:bCs/>
          <w:color w:val="000000" w:themeColor="text1"/>
        </w:rPr>
        <w:t>março</w:t>
      </w:r>
      <w:r w:rsidR="002D211E" w:rsidRPr="00887C6D">
        <w:rPr>
          <w:b/>
          <w:bCs/>
          <w:color w:val="000000" w:themeColor="text1"/>
        </w:rPr>
        <w:t xml:space="preserve"> com retorno dia 0</w:t>
      </w:r>
      <w:r w:rsidR="002D211E">
        <w:rPr>
          <w:b/>
          <w:bCs/>
          <w:color w:val="000000" w:themeColor="text1"/>
        </w:rPr>
        <w:t>9</w:t>
      </w:r>
      <w:r w:rsidR="002D211E" w:rsidRPr="00887C6D">
        <w:rPr>
          <w:b/>
          <w:bCs/>
          <w:color w:val="000000" w:themeColor="text1"/>
        </w:rPr>
        <w:t xml:space="preserve"> de</w:t>
      </w:r>
      <w:r w:rsidR="002D211E">
        <w:rPr>
          <w:b/>
          <w:bCs/>
          <w:color w:val="000000" w:themeColor="text1"/>
        </w:rPr>
        <w:t xml:space="preserve"> março</w:t>
      </w:r>
      <w:r w:rsidR="002D211E" w:rsidRPr="00887C6D">
        <w:rPr>
          <w:b/>
          <w:bCs/>
          <w:color w:val="000000" w:themeColor="text1"/>
        </w:rPr>
        <w:t xml:space="preserve">, destino </w:t>
      </w:r>
      <w:r w:rsidR="002D211E">
        <w:rPr>
          <w:b/>
          <w:bCs/>
          <w:color w:val="000000" w:themeColor="text1"/>
        </w:rPr>
        <w:t>a São Caetano do Sul/SP</w:t>
      </w:r>
      <w:r>
        <w:rPr>
          <w:b/>
          <w:bCs/>
          <w:color w:val="000000" w:themeColor="text1"/>
        </w:rPr>
        <w:t>.</w:t>
      </w:r>
    </w:p>
    <w:p w14:paraId="34273D89" w14:textId="77777777" w:rsidR="003563DF" w:rsidRDefault="003563DF" w:rsidP="00EB474F">
      <w:pPr>
        <w:spacing w:after="0"/>
        <w:rPr>
          <w:rFonts w:eastAsia="Calibri" w:cs="Times New Roman"/>
          <w:b/>
          <w:bCs/>
          <w:szCs w:val="24"/>
        </w:rPr>
      </w:pPr>
    </w:p>
    <w:p w14:paraId="2F88DB25" w14:textId="3BC78DCE" w:rsidR="00EB474F" w:rsidRPr="0045411E" w:rsidRDefault="00EB474F" w:rsidP="00EB474F">
      <w:pPr>
        <w:spacing w:after="0"/>
        <w:rPr>
          <w:rFonts w:eastAsia="Calibri" w:cs="Times New Roman"/>
          <w:b/>
          <w:bCs/>
          <w:szCs w:val="24"/>
        </w:rPr>
      </w:pPr>
      <w:r w:rsidRPr="0045411E">
        <w:rPr>
          <w:rFonts w:eastAsia="Calibri" w:cs="Times New Roman"/>
          <w:b/>
          <w:bCs/>
          <w:szCs w:val="24"/>
        </w:rPr>
        <w:t>2.</w:t>
      </w:r>
      <w:r w:rsidRPr="0045411E">
        <w:rPr>
          <w:rFonts w:eastAsia="Calibri" w:cs="Times New Roman"/>
          <w:b/>
          <w:bCs/>
          <w:szCs w:val="24"/>
        </w:rPr>
        <w:tab/>
        <w:t>JUSTIFICATIVA:</w:t>
      </w:r>
    </w:p>
    <w:p w14:paraId="5A647F44" w14:textId="0325B0AB" w:rsidR="006C230B" w:rsidRPr="006C230B" w:rsidRDefault="00281A3F" w:rsidP="00281A3F">
      <w:pPr>
        <w:spacing w:after="0"/>
        <w:jc w:val="both"/>
      </w:pPr>
      <w:r>
        <w:lastRenderedPageBreak/>
        <w:t xml:space="preserve">           A locação de ônibus leito </w:t>
      </w:r>
      <w:r w:rsidR="006C230B" w:rsidRPr="006C230B">
        <w:t>vis</w:t>
      </w:r>
      <w:r>
        <w:t>a</w:t>
      </w:r>
      <w:r w:rsidR="006C230B" w:rsidRPr="006C230B">
        <w:t xml:space="preserve"> transportar </w:t>
      </w:r>
      <w:r w:rsidR="00BF2238">
        <w:t>a Academia de Kendô para o campeonato Nacional</w:t>
      </w:r>
      <w:r w:rsidR="006C230B" w:rsidRPr="006C230B">
        <w:t xml:space="preserve">. Reconhecemos a importância </w:t>
      </w:r>
      <w:r w:rsidR="00BF2238">
        <w:t xml:space="preserve">de estarem participando do campeonato, assim elevando a cultura e o esporte do nosso </w:t>
      </w:r>
      <w:r w:rsidR="005E04DC">
        <w:t>Município</w:t>
      </w:r>
      <w:r w:rsidR="00BF2238">
        <w:t xml:space="preserve"> </w:t>
      </w:r>
    </w:p>
    <w:p w14:paraId="5C732C31" w14:textId="1797C6D4" w:rsidR="006C230B" w:rsidRPr="006C230B" w:rsidRDefault="00281A3F" w:rsidP="00281A3F">
      <w:pPr>
        <w:spacing w:after="0"/>
        <w:jc w:val="both"/>
      </w:pPr>
      <w:r>
        <w:t xml:space="preserve">            </w:t>
      </w:r>
      <w:r w:rsidR="006C230B" w:rsidRPr="006C230B">
        <w:t>Optamos por contratar um ônibus leito para garantir o conforto e a segurança durante o transporte. Os ônibus leito oferecem poltronas reclináveis ​​e espaçosas, além de banheiro a bordo, proporcionando uma viagem mais tranquila e agradável</w:t>
      </w:r>
      <w:r w:rsidR="005E04DC">
        <w:t>.</w:t>
      </w:r>
    </w:p>
    <w:p w14:paraId="65A47BFA" w14:textId="7050D6C3" w:rsidR="006C230B" w:rsidRPr="006C230B" w:rsidRDefault="00281A3F" w:rsidP="00281A3F">
      <w:pPr>
        <w:spacing w:after="0"/>
        <w:jc w:val="both"/>
      </w:pPr>
      <w:r>
        <w:t xml:space="preserve">           </w:t>
      </w:r>
      <w:r w:rsidR="006C230B" w:rsidRPr="006C230B">
        <w:t xml:space="preserve"> A dispensa de licitação nos permite agilizar o processo de contratação do ônibus leito, garantindo que todos os detalhes da viagem sejam devidamente planejados e coordenados, incluindo horários de saída e chegada</w:t>
      </w:r>
      <w:r w:rsidR="005E04DC">
        <w:t xml:space="preserve"> e</w:t>
      </w:r>
      <w:r w:rsidR="006C230B" w:rsidRPr="006C230B">
        <w:t xml:space="preserve"> roteiro da viagem</w:t>
      </w:r>
      <w:r w:rsidR="005E04DC">
        <w:t>.</w:t>
      </w:r>
      <w:r w:rsidR="006C230B" w:rsidRPr="006C230B">
        <w:t xml:space="preserve"> </w:t>
      </w:r>
    </w:p>
    <w:p w14:paraId="73A8F975" w14:textId="0323CC8A" w:rsidR="00281A3F" w:rsidRPr="006C230B" w:rsidRDefault="00281A3F" w:rsidP="00281A3F">
      <w:pPr>
        <w:spacing w:after="0"/>
        <w:jc w:val="both"/>
      </w:pPr>
      <w:r>
        <w:t xml:space="preserve">          </w:t>
      </w:r>
      <w:r w:rsidR="006C230B" w:rsidRPr="006C230B">
        <w:t xml:space="preserve"> </w:t>
      </w:r>
    </w:p>
    <w:p w14:paraId="37B3F285" w14:textId="5A4B39E8" w:rsidR="00EB474F" w:rsidRPr="0045411E" w:rsidRDefault="005C10FF" w:rsidP="00EB474F">
      <w:pPr>
        <w:spacing w:after="0"/>
        <w:rPr>
          <w:rFonts w:eastAsia="Calibri" w:cs="Times New Roman"/>
          <w:b/>
          <w:bCs/>
          <w:szCs w:val="24"/>
        </w:rPr>
      </w:pPr>
      <w:r>
        <w:rPr>
          <w:rFonts w:eastAsia="Calibri" w:cs="Times New Roman"/>
          <w:b/>
          <w:bCs/>
          <w:szCs w:val="24"/>
        </w:rPr>
        <w:t>3</w:t>
      </w:r>
      <w:r w:rsidR="00EB474F" w:rsidRPr="0045411E">
        <w:rPr>
          <w:rFonts w:eastAsia="Calibri" w:cs="Times New Roman"/>
          <w:b/>
          <w:bCs/>
          <w:szCs w:val="24"/>
        </w:rPr>
        <w:t xml:space="preserve">. </w:t>
      </w:r>
      <w:r w:rsidR="00EB474F" w:rsidRPr="0045411E">
        <w:rPr>
          <w:rFonts w:eastAsia="Calibri" w:cs="Times New Roman"/>
          <w:b/>
          <w:bCs/>
          <w:szCs w:val="24"/>
        </w:rPr>
        <w:tab/>
        <w:t>ESPECIFICAÇÕES E QUANTIDADES</w:t>
      </w:r>
    </w:p>
    <w:p w14:paraId="43449A30" w14:textId="77777777" w:rsidR="00BD62B7" w:rsidRPr="0045411E" w:rsidRDefault="00BD62B7" w:rsidP="00EB474F">
      <w:pPr>
        <w:spacing w:after="0"/>
        <w:rPr>
          <w:rFonts w:eastAsia="Calibri" w:cs="Times New Roman"/>
          <w:b/>
          <w:bCs/>
          <w:szCs w:val="24"/>
        </w:rPr>
      </w:pPr>
    </w:p>
    <w:p w14:paraId="0D6BA8F1" w14:textId="062C8D71" w:rsidR="00EB474F" w:rsidRPr="0045411E" w:rsidRDefault="005C10FF" w:rsidP="00EB474F">
      <w:pPr>
        <w:spacing w:after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3</w:t>
      </w:r>
      <w:r w:rsidR="00EB474F" w:rsidRPr="0045411E">
        <w:rPr>
          <w:rFonts w:eastAsia="Calibri" w:cs="Times New Roman"/>
          <w:szCs w:val="24"/>
        </w:rPr>
        <w:t>.1.</w:t>
      </w:r>
      <w:r w:rsidR="00EB474F" w:rsidRPr="0045411E">
        <w:rPr>
          <w:rFonts w:eastAsia="Calibri" w:cs="Times New Roman"/>
          <w:szCs w:val="24"/>
        </w:rPr>
        <w:tab/>
        <w:t>Para dar início ao presente processo administrativo, a Administração procedeu à cotação</w:t>
      </w:r>
    </w:p>
    <w:p w14:paraId="5DC46D97" w14:textId="2D67C771" w:rsidR="00EB474F" w:rsidRDefault="00EB474F" w:rsidP="00D13E53">
      <w:pPr>
        <w:spacing w:after="0"/>
        <w:jc w:val="both"/>
        <w:rPr>
          <w:rFonts w:eastAsia="Calibri" w:cs="Times New Roman"/>
          <w:szCs w:val="24"/>
        </w:rPr>
      </w:pPr>
      <w:r w:rsidRPr="0045411E">
        <w:rPr>
          <w:rFonts w:eastAsia="Calibri" w:cs="Times New Roman"/>
          <w:szCs w:val="24"/>
        </w:rPr>
        <w:t xml:space="preserve">de preços </w:t>
      </w:r>
      <w:r w:rsidR="00D13E53">
        <w:rPr>
          <w:rFonts w:eastAsia="Calibri" w:cs="Times New Roman"/>
          <w:szCs w:val="24"/>
        </w:rPr>
        <w:t>para aquisição de objeto pretendido.</w:t>
      </w:r>
    </w:p>
    <w:p w14:paraId="015B0236" w14:textId="77777777" w:rsidR="00D13E53" w:rsidRPr="0045411E" w:rsidRDefault="00D13E53" w:rsidP="00D13E53">
      <w:pPr>
        <w:spacing w:after="0"/>
        <w:jc w:val="both"/>
        <w:rPr>
          <w:rFonts w:eastAsia="Calibri" w:cs="Times New Roman"/>
          <w:spacing w:val="0"/>
          <w:w w:val="100"/>
          <w:szCs w:val="24"/>
          <w14:ligatures w14:val="standardContextual"/>
        </w:rPr>
      </w:pPr>
    </w:p>
    <w:tbl>
      <w:tblPr>
        <w:tblStyle w:val="Tabelacomgrade"/>
        <w:tblW w:w="9079" w:type="dxa"/>
        <w:tblLook w:val="04A0" w:firstRow="1" w:lastRow="0" w:firstColumn="1" w:lastColumn="0" w:noHBand="0" w:noVBand="1"/>
      </w:tblPr>
      <w:tblGrid>
        <w:gridCol w:w="931"/>
        <w:gridCol w:w="5445"/>
        <w:gridCol w:w="1141"/>
        <w:gridCol w:w="1562"/>
      </w:tblGrid>
      <w:tr w:rsidR="00D13E53" w:rsidRPr="0045411E" w14:paraId="2879BBE3" w14:textId="59BFF52A" w:rsidTr="004C399C">
        <w:trPr>
          <w:trHeight w:val="526"/>
        </w:trPr>
        <w:tc>
          <w:tcPr>
            <w:tcW w:w="931" w:type="dxa"/>
          </w:tcPr>
          <w:p w14:paraId="53AD1EB5" w14:textId="77777777" w:rsidR="00D13E53" w:rsidRPr="0045411E" w:rsidRDefault="00D13E53" w:rsidP="00EB474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45411E">
              <w:rPr>
                <w:rFonts w:eastAsia="Calibri" w:cs="Times New Roman"/>
                <w:b/>
                <w:bCs/>
                <w:szCs w:val="24"/>
              </w:rPr>
              <w:t>Item</w:t>
            </w:r>
          </w:p>
        </w:tc>
        <w:tc>
          <w:tcPr>
            <w:tcW w:w="5445" w:type="dxa"/>
          </w:tcPr>
          <w:p w14:paraId="337FF253" w14:textId="77777777" w:rsidR="00D13E53" w:rsidRPr="0045411E" w:rsidRDefault="00D13E53" w:rsidP="00EB474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45411E">
              <w:rPr>
                <w:rFonts w:eastAsia="Calibri" w:cs="Times New Roman"/>
                <w:b/>
                <w:bCs/>
                <w:szCs w:val="24"/>
              </w:rPr>
              <w:t>Descrição</w:t>
            </w:r>
          </w:p>
        </w:tc>
        <w:tc>
          <w:tcPr>
            <w:tcW w:w="1141" w:type="dxa"/>
          </w:tcPr>
          <w:p w14:paraId="4E803B8F" w14:textId="27FCE74F" w:rsidR="00D13E53" w:rsidRPr="0045411E" w:rsidRDefault="00D13E53" w:rsidP="00EB474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45411E">
              <w:rPr>
                <w:rFonts w:eastAsia="Calibri" w:cs="Times New Roman"/>
                <w:b/>
                <w:bCs/>
                <w:szCs w:val="24"/>
              </w:rPr>
              <w:t>Und</w:t>
            </w:r>
          </w:p>
        </w:tc>
        <w:tc>
          <w:tcPr>
            <w:tcW w:w="1562" w:type="dxa"/>
          </w:tcPr>
          <w:p w14:paraId="5E3BFD26" w14:textId="386DC54F" w:rsidR="00D13E53" w:rsidRPr="0045411E" w:rsidRDefault="00BE2A28" w:rsidP="00EB474F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>
              <w:rPr>
                <w:rFonts w:eastAsia="Calibri" w:cs="Times New Roman"/>
                <w:b/>
                <w:bCs/>
                <w:szCs w:val="24"/>
              </w:rPr>
              <w:t>Quant.</w:t>
            </w:r>
            <w:r w:rsidR="00D13E53" w:rsidRPr="0045411E">
              <w:rPr>
                <w:rFonts w:eastAsia="Calibri" w:cs="Times New Roman"/>
                <w:b/>
                <w:bCs/>
                <w:szCs w:val="24"/>
              </w:rPr>
              <w:t xml:space="preserve"> </w:t>
            </w:r>
          </w:p>
        </w:tc>
      </w:tr>
      <w:tr w:rsidR="00D13E53" w:rsidRPr="0045411E" w14:paraId="153704B5" w14:textId="44FE4907" w:rsidTr="004C399C">
        <w:trPr>
          <w:trHeight w:val="805"/>
        </w:trPr>
        <w:tc>
          <w:tcPr>
            <w:tcW w:w="931" w:type="dxa"/>
          </w:tcPr>
          <w:p w14:paraId="6129AC42" w14:textId="7753D4B7" w:rsidR="00D13E53" w:rsidRPr="0045411E" w:rsidRDefault="003D41B5" w:rsidP="00D13E5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01</w:t>
            </w:r>
          </w:p>
        </w:tc>
        <w:tc>
          <w:tcPr>
            <w:tcW w:w="5445" w:type="dxa"/>
          </w:tcPr>
          <w:p w14:paraId="16C2540B" w14:textId="47CD1496" w:rsidR="00D13E53" w:rsidRPr="008F7397" w:rsidRDefault="006D0135" w:rsidP="00D13E5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bCs/>
                <w:szCs w:val="24"/>
              </w:rPr>
            </w:pPr>
            <w:r w:rsidRPr="008F7397">
              <w:rPr>
                <w:rFonts w:eastAsia="Calibri" w:cs="Times New Roman"/>
                <w:b/>
                <w:bCs/>
                <w:szCs w:val="24"/>
              </w:rPr>
              <w:t>L</w:t>
            </w:r>
            <w:r w:rsidR="000536D7" w:rsidRPr="008F7397">
              <w:rPr>
                <w:rFonts w:eastAsia="Calibri" w:cs="Times New Roman"/>
                <w:b/>
                <w:bCs/>
                <w:szCs w:val="24"/>
              </w:rPr>
              <w:t>ocação de ônibus leito turístico, com capacidade</w:t>
            </w:r>
            <w:r w:rsidR="00472908">
              <w:rPr>
                <w:rFonts w:eastAsia="Calibri" w:cs="Times New Roman"/>
                <w:b/>
                <w:bCs/>
                <w:szCs w:val="24"/>
              </w:rPr>
              <w:t xml:space="preserve"> mínima</w:t>
            </w:r>
            <w:r w:rsidR="000536D7" w:rsidRPr="008F7397">
              <w:rPr>
                <w:rFonts w:eastAsia="Calibri" w:cs="Times New Roman"/>
                <w:b/>
                <w:bCs/>
                <w:szCs w:val="24"/>
              </w:rPr>
              <w:t xml:space="preserve"> para </w:t>
            </w:r>
            <w:r w:rsidR="005E04DC">
              <w:rPr>
                <w:rFonts w:eastAsia="Calibri" w:cs="Times New Roman"/>
                <w:b/>
                <w:bCs/>
                <w:szCs w:val="24"/>
              </w:rPr>
              <w:t xml:space="preserve">39 </w:t>
            </w:r>
            <w:r w:rsidR="000536D7" w:rsidRPr="008F7397">
              <w:rPr>
                <w:rFonts w:eastAsia="Calibri" w:cs="Times New Roman"/>
                <w:b/>
                <w:bCs/>
                <w:szCs w:val="24"/>
              </w:rPr>
              <w:t>lugares</w:t>
            </w:r>
            <w:r w:rsidRPr="008F7397">
              <w:rPr>
                <w:rFonts w:eastAsia="Calibri" w:cs="Times New Roman"/>
                <w:b/>
                <w:bCs/>
                <w:szCs w:val="24"/>
              </w:rPr>
              <w:t xml:space="preserve">, com os seguintes requisitos mínimos, ar </w:t>
            </w:r>
            <w:r w:rsidR="000F20DF" w:rsidRPr="008F7397">
              <w:rPr>
                <w:rFonts w:eastAsia="Calibri" w:cs="Times New Roman"/>
                <w:b/>
                <w:bCs/>
                <w:szCs w:val="24"/>
              </w:rPr>
              <w:t>condicionado, tv, toalete</w:t>
            </w:r>
            <w:r w:rsidR="006C230B">
              <w:rPr>
                <w:rFonts w:eastAsia="Calibri" w:cs="Times New Roman"/>
                <w:b/>
                <w:bCs/>
                <w:szCs w:val="24"/>
              </w:rPr>
              <w:t>.</w:t>
            </w:r>
          </w:p>
        </w:tc>
        <w:tc>
          <w:tcPr>
            <w:tcW w:w="1141" w:type="dxa"/>
            <w:vAlign w:val="center"/>
          </w:tcPr>
          <w:p w14:paraId="381EEB56" w14:textId="36EF3EB9" w:rsidR="00D13E53" w:rsidRPr="008F7397" w:rsidRDefault="00BE2A28" w:rsidP="00D13E5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8F7397">
              <w:rPr>
                <w:rFonts w:eastAsia="Calibri" w:cs="Times New Roman"/>
                <w:b/>
                <w:bCs/>
                <w:szCs w:val="24"/>
              </w:rPr>
              <w:t>Und</w:t>
            </w:r>
          </w:p>
        </w:tc>
        <w:tc>
          <w:tcPr>
            <w:tcW w:w="1562" w:type="dxa"/>
            <w:vAlign w:val="center"/>
          </w:tcPr>
          <w:p w14:paraId="3E43AEA3" w14:textId="66374967" w:rsidR="00D13E53" w:rsidRPr="008F7397" w:rsidRDefault="00BE2A28" w:rsidP="00D13E5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8F7397">
              <w:rPr>
                <w:rFonts w:eastAsia="Calibri" w:cs="Times New Roman"/>
                <w:b/>
                <w:bCs/>
                <w:szCs w:val="24"/>
              </w:rPr>
              <w:t>1</w:t>
            </w:r>
          </w:p>
        </w:tc>
      </w:tr>
    </w:tbl>
    <w:p w14:paraId="01C03E45" w14:textId="77777777" w:rsidR="00DD1E94" w:rsidRDefault="00DD1E94" w:rsidP="00EB474F">
      <w:pPr>
        <w:spacing w:after="0"/>
        <w:rPr>
          <w:rFonts w:eastAsia="Calibri" w:cs="Times New Roman"/>
          <w:b/>
          <w:bCs/>
          <w:szCs w:val="24"/>
        </w:rPr>
      </w:pPr>
    </w:p>
    <w:p w14:paraId="1CB50B13" w14:textId="64969016" w:rsidR="006B1831" w:rsidRDefault="005C10FF" w:rsidP="00707D21">
      <w:pPr>
        <w:spacing w:after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3</w:t>
      </w:r>
      <w:r w:rsidR="006B1831" w:rsidRPr="006B1831">
        <w:rPr>
          <w:rFonts w:eastAsia="Calibri" w:cs="Times New Roman"/>
          <w:szCs w:val="24"/>
        </w:rPr>
        <w:t>.2.</w:t>
      </w:r>
      <w:r w:rsidR="006B1831" w:rsidRPr="006B1831">
        <w:rPr>
          <w:rFonts w:eastAsia="Calibri" w:cs="Times New Roman"/>
          <w:szCs w:val="24"/>
        </w:rPr>
        <w:tab/>
      </w:r>
      <w:r w:rsidR="005F2E64">
        <w:rPr>
          <w:rFonts w:eastAsia="Calibri" w:cs="Times New Roman"/>
          <w:szCs w:val="24"/>
        </w:rPr>
        <w:t xml:space="preserve">Saída prevista para o dia </w:t>
      </w:r>
      <w:r w:rsidR="005E04DC">
        <w:rPr>
          <w:rFonts w:eastAsia="Calibri" w:cs="Times New Roman"/>
          <w:szCs w:val="24"/>
        </w:rPr>
        <w:t>07</w:t>
      </w:r>
      <w:r w:rsidR="005F2E64">
        <w:rPr>
          <w:rFonts w:eastAsia="Calibri" w:cs="Times New Roman"/>
          <w:szCs w:val="24"/>
        </w:rPr>
        <w:t xml:space="preserve"> de </w:t>
      </w:r>
      <w:r w:rsidR="005E04DC">
        <w:rPr>
          <w:rFonts w:eastAsia="Calibri" w:cs="Times New Roman"/>
          <w:szCs w:val="24"/>
        </w:rPr>
        <w:t>março</w:t>
      </w:r>
      <w:r w:rsidR="005F2E64">
        <w:rPr>
          <w:rFonts w:eastAsia="Calibri" w:cs="Times New Roman"/>
          <w:szCs w:val="24"/>
        </w:rPr>
        <w:t xml:space="preserve"> e retorno no</w:t>
      </w:r>
      <w:r w:rsidR="00787DC4">
        <w:rPr>
          <w:rFonts w:eastAsia="Calibri" w:cs="Times New Roman"/>
          <w:szCs w:val="24"/>
        </w:rPr>
        <w:t xml:space="preserve"> dia</w:t>
      </w:r>
      <w:r w:rsidR="00B363A2">
        <w:rPr>
          <w:rFonts w:eastAsia="Calibri" w:cs="Times New Roman"/>
          <w:szCs w:val="24"/>
        </w:rPr>
        <w:t xml:space="preserve"> </w:t>
      </w:r>
      <w:r w:rsidR="005E04DC">
        <w:rPr>
          <w:rFonts w:eastAsia="Calibri" w:cs="Times New Roman"/>
          <w:szCs w:val="24"/>
        </w:rPr>
        <w:t>09</w:t>
      </w:r>
      <w:r w:rsidR="00B363A2">
        <w:rPr>
          <w:rFonts w:eastAsia="Calibri" w:cs="Times New Roman"/>
          <w:szCs w:val="24"/>
        </w:rPr>
        <w:t xml:space="preserve"> de 20</w:t>
      </w:r>
      <w:r w:rsidR="005E04DC">
        <w:rPr>
          <w:rFonts w:eastAsia="Calibri" w:cs="Times New Roman"/>
          <w:szCs w:val="24"/>
        </w:rPr>
        <w:t>25</w:t>
      </w:r>
      <w:r w:rsidR="00A76C33">
        <w:rPr>
          <w:rFonts w:eastAsia="Calibri" w:cs="Times New Roman"/>
          <w:szCs w:val="24"/>
        </w:rPr>
        <w:t>,</w:t>
      </w:r>
      <w:r w:rsidR="005F2E64">
        <w:rPr>
          <w:rFonts w:eastAsia="Calibri" w:cs="Times New Roman"/>
          <w:szCs w:val="24"/>
        </w:rPr>
        <w:t xml:space="preserve"> </w:t>
      </w:r>
      <w:r w:rsidR="00072895">
        <w:rPr>
          <w:rFonts w:eastAsia="Calibri" w:cs="Times New Roman"/>
          <w:szCs w:val="24"/>
        </w:rPr>
        <w:t xml:space="preserve">do Parque Sakura com </w:t>
      </w:r>
      <w:r w:rsidR="005F2E64">
        <w:rPr>
          <w:rFonts w:eastAsia="Calibri" w:cs="Times New Roman"/>
          <w:szCs w:val="24"/>
        </w:rPr>
        <w:t>destino</w:t>
      </w:r>
      <w:r w:rsidR="005E04DC">
        <w:rPr>
          <w:rFonts w:eastAsia="Calibri" w:cs="Times New Roman"/>
          <w:szCs w:val="24"/>
        </w:rPr>
        <w:t xml:space="preserve"> a São Caetano do Sul- São Paulo</w:t>
      </w:r>
      <w:r w:rsidR="00844B15">
        <w:rPr>
          <w:rFonts w:eastAsia="Calibri" w:cs="Times New Roman"/>
          <w:szCs w:val="24"/>
        </w:rPr>
        <w:t>.</w:t>
      </w:r>
    </w:p>
    <w:p w14:paraId="44A529E0" w14:textId="55E345D7" w:rsidR="00844B15" w:rsidRDefault="00844B15" w:rsidP="00707D21">
      <w:pPr>
        <w:spacing w:after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3.3.</w:t>
      </w:r>
      <w:r>
        <w:rPr>
          <w:rFonts w:eastAsia="Calibri" w:cs="Times New Roman"/>
          <w:szCs w:val="24"/>
        </w:rPr>
        <w:tab/>
        <w:t>Requisitos mínimos do veículo:</w:t>
      </w:r>
    </w:p>
    <w:p w14:paraId="7E4DFE54" w14:textId="5AFCE739" w:rsidR="00844B15" w:rsidRDefault="00844B15" w:rsidP="00707D21">
      <w:pPr>
        <w:spacing w:after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ab/>
        <w:t>- Capacidade mínima de 39 lugares,</w:t>
      </w:r>
    </w:p>
    <w:p w14:paraId="209BEB5C" w14:textId="264BF36C" w:rsidR="00844B15" w:rsidRDefault="00844B15" w:rsidP="00707D21">
      <w:pPr>
        <w:spacing w:after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ab/>
        <w:t>- Ar climatizado;</w:t>
      </w:r>
    </w:p>
    <w:p w14:paraId="34D55C42" w14:textId="1CC3C124" w:rsidR="00844B15" w:rsidRDefault="00844B15" w:rsidP="00707D21">
      <w:pPr>
        <w:spacing w:after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ab/>
        <w:t>- Tv’s digital, geladeiras, cafeteiras</w:t>
      </w:r>
    </w:p>
    <w:p w14:paraId="2970AC44" w14:textId="1345D207" w:rsidR="00844B15" w:rsidRDefault="00844B15" w:rsidP="00707D21">
      <w:pPr>
        <w:spacing w:after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ab/>
        <w:t>- Sala vip</w:t>
      </w:r>
    </w:p>
    <w:p w14:paraId="50DE4DF0" w14:textId="55541464" w:rsidR="00844B15" w:rsidRPr="006B1831" w:rsidRDefault="00844B15" w:rsidP="00707D21">
      <w:pPr>
        <w:spacing w:after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ab/>
        <w:t>- Banheiro.</w:t>
      </w:r>
    </w:p>
    <w:p w14:paraId="2B3E0551" w14:textId="77777777" w:rsidR="006B1831" w:rsidRDefault="006B1831" w:rsidP="00EB474F">
      <w:pPr>
        <w:spacing w:after="0"/>
        <w:rPr>
          <w:rFonts w:eastAsia="Calibri" w:cs="Times New Roman"/>
          <w:b/>
          <w:bCs/>
          <w:szCs w:val="24"/>
        </w:rPr>
      </w:pPr>
    </w:p>
    <w:p w14:paraId="2A6576C9" w14:textId="73198E7D" w:rsidR="00EB474F" w:rsidRPr="008311C5" w:rsidRDefault="005C10FF" w:rsidP="00EB474F">
      <w:pPr>
        <w:spacing w:after="0"/>
        <w:rPr>
          <w:rFonts w:eastAsia="Calibri" w:cs="Times New Roman"/>
          <w:b/>
          <w:bCs/>
          <w:color w:val="000000" w:themeColor="text1"/>
          <w:szCs w:val="24"/>
        </w:rPr>
      </w:pPr>
      <w:r>
        <w:rPr>
          <w:rFonts w:eastAsia="Calibri" w:cs="Times New Roman"/>
          <w:b/>
          <w:bCs/>
          <w:szCs w:val="24"/>
        </w:rPr>
        <w:t>4</w:t>
      </w:r>
      <w:r w:rsidR="00EB474F" w:rsidRPr="0045411E">
        <w:rPr>
          <w:rFonts w:eastAsia="Calibri" w:cs="Times New Roman"/>
          <w:b/>
          <w:bCs/>
          <w:szCs w:val="24"/>
        </w:rPr>
        <w:t>.</w:t>
      </w:r>
      <w:r w:rsidR="00EB474F" w:rsidRPr="00347EC8">
        <w:rPr>
          <w:rFonts w:eastAsia="Calibri" w:cs="Times New Roman"/>
          <w:b/>
          <w:bCs/>
          <w:color w:val="FF0000"/>
          <w:szCs w:val="24"/>
        </w:rPr>
        <w:tab/>
      </w:r>
      <w:r w:rsidR="00EB474F" w:rsidRPr="008311C5">
        <w:rPr>
          <w:rFonts w:eastAsia="Calibri" w:cs="Times New Roman"/>
          <w:b/>
          <w:bCs/>
          <w:color w:val="000000" w:themeColor="text1"/>
          <w:szCs w:val="24"/>
        </w:rPr>
        <w:t>DAS OBRIGAÇÕES DA CONTRATADA</w:t>
      </w:r>
    </w:p>
    <w:p w14:paraId="4631AE3E" w14:textId="77777777" w:rsidR="00BD62B7" w:rsidRPr="008311C5" w:rsidRDefault="00BD62B7" w:rsidP="00EB474F">
      <w:pPr>
        <w:spacing w:after="0"/>
        <w:rPr>
          <w:rFonts w:eastAsia="Calibri" w:cs="Times New Roman"/>
          <w:b/>
          <w:bCs/>
          <w:color w:val="000000" w:themeColor="text1"/>
          <w:szCs w:val="24"/>
        </w:rPr>
      </w:pPr>
    </w:p>
    <w:p w14:paraId="704AD032" w14:textId="3C72CB7B" w:rsidR="001F5FCE" w:rsidRPr="008311C5" w:rsidRDefault="005C10FF" w:rsidP="00EB474F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1F5FCE" w:rsidRPr="008311C5">
        <w:rPr>
          <w:color w:val="000000" w:themeColor="text1"/>
        </w:rPr>
        <w:t>.1.</w:t>
      </w:r>
      <w:r w:rsidR="00510E46">
        <w:rPr>
          <w:color w:val="000000" w:themeColor="text1"/>
        </w:rPr>
        <w:tab/>
      </w:r>
      <w:r w:rsidR="001F5FCE" w:rsidRPr="008311C5">
        <w:rPr>
          <w:color w:val="000000" w:themeColor="text1"/>
        </w:rPr>
        <w:t xml:space="preserve">Contratada deve cumprir todas as obrigações constantes </w:t>
      </w:r>
      <w:r w:rsidR="00D25A10">
        <w:rPr>
          <w:color w:val="000000" w:themeColor="text1"/>
        </w:rPr>
        <w:t>neste Termo e no Aviso de Dispensa de Licitação</w:t>
      </w:r>
      <w:r w:rsidR="001F5FCE" w:rsidRPr="008311C5">
        <w:rPr>
          <w:color w:val="000000" w:themeColor="text1"/>
        </w:rPr>
        <w:t xml:space="preserve"> e sua proposta, assumindo como exclusivamente seus os riscos e as despesas decorrentes da boa e perfeita execução do objeto e, ainda: </w:t>
      </w:r>
    </w:p>
    <w:p w14:paraId="52175A95" w14:textId="1009264C" w:rsidR="001F5FCE" w:rsidRPr="008311C5" w:rsidRDefault="005C10FF" w:rsidP="00EB474F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1F5FCE" w:rsidRPr="008311C5">
        <w:rPr>
          <w:color w:val="000000" w:themeColor="text1"/>
        </w:rPr>
        <w:t xml:space="preserve">.2. </w:t>
      </w:r>
      <w:r w:rsidR="00510E46">
        <w:rPr>
          <w:color w:val="000000" w:themeColor="text1"/>
        </w:rPr>
        <w:tab/>
      </w:r>
      <w:r w:rsidR="001F5FCE" w:rsidRPr="008311C5">
        <w:rPr>
          <w:color w:val="000000" w:themeColor="text1"/>
        </w:rPr>
        <w:t xml:space="preserve">Deverá efetuar a entrega do objeto em perfeitas condições, conforme especificações, Assinado recebimento pelo fiscal do contrato.  </w:t>
      </w:r>
    </w:p>
    <w:p w14:paraId="796C8497" w14:textId="12F59864" w:rsidR="001F5FCE" w:rsidRPr="008311C5" w:rsidRDefault="005C10FF" w:rsidP="00EB474F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1F5FCE" w:rsidRPr="008311C5">
        <w:rPr>
          <w:color w:val="000000" w:themeColor="text1"/>
        </w:rPr>
        <w:t xml:space="preserve">.3. </w:t>
      </w:r>
      <w:r w:rsidR="00510E46">
        <w:rPr>
          <w:color w:val="000000" w:themeColor="text1"/>
        </w:rPr>
        <w:tab/>
        <w:t>P</w:t>
      </w:r>
      <w:r w:rsidR="001F5FCE" w:rsidRPr="008311C5">
        <w:rPr>
          <w:color w:val="000000" w:themeColor="text1"/>
        </w:rPr>
        <w:t xml:space="preserve">razo e local constantes </w:t>
      </w:r>
      <w:r w:rsidR="00D25A10">
        <w:rPr>
          <w:color w:val="000000" w:themeColor="text1"/>
        </w:rPr>
        <w:t>neste Termo e no Aviso de Dispensa de Licitação</w:t>
      </w:r>
      <w:r w:rsidR="00D25A10" w:rsidRPr="008311C5">
        <w:rPr>
          <w:color w:val="000000" w:themeColor="text1"/>
        </w:rPr>
        <w:t xml:space="preserve"> </w:t>
      </w:r>
      <w:r w:rsidR="001F5FCE" w:rsidRPr="008311C5">
        <w:rPr>
          <w:color w:val="000000" w:themeColor="text1"/>
        </w:rPr>
        <w:t>e seus anexos, acompanhado da respectiva nota fiscal na qual constarão as indicações referentes a:</w:t>
      </w:r>
    </w:p>
    <w:p w14:paraId="45454CA2" w14:textId="2618A2A3" w:rsidR="001F5FCE" w:rsidRPr="008311C5" w:rsidRDefault="005C10FF" w:rsidP="00EB474F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1F5FCE" w:rsidRPr="008311C5">
        <w:rPr>
          <w:color w:val="000000" w:themeColor="text1"/>
        </w:rPr>
        <w:t>.</w:t>
      </w:r>
      <w:r w:rsidR="00761B51">
        <w:rPr>
          <w:color w:val="000000" w:themeColor="text1"/>
        </w:rPr>
        <w:t>4</w:t>
      </w:r>
      <w:r w:rsidR="001F5FCE" w:rsidRPr="008311C5">
        <w:rPr>
          <w:color w:val="000000" w:themeColor="text1"/>
        </w:rPr>
        <w:t xml:space="preserve">. </w:t>
      </w:r>
      <w:r w:rsidR="00761B51">
        <w:rPr>
          <w:color w:val="000000" w:themeColor="text1"/>
        </w:rPr>
        <w:tab/>
      </w:r>
      <w:r w:rsidR="001F5FCE" w:rsidRPr="008311C5">
        <w:rPr>
          <w:color w:val="000000" w:themeColor="text1"/>
        </w:rPr>
        <w:t xml:space="preserve">Deverá </w:t>
      </w:r>
      <w:r w:rsidR="00A71252">
        <w:rPr>
          <w:color w:val="000000" w:themeColor="text1"/>
        </w:rPr>
        <w:t xml:space="preserve">prestar os serviços </w:t>
      </w:r>
      <w:r w:rsidR="001F5FCE" w:rsidRPr="008311C5">
        <w:rPr>
          <w:color w:val="000000" w:themeColor="text1"/>
        </w:rPr>
        <w:t xml:space="preserve">integralmente </w:t>
      </w:r>
      <w:r w:rsidR="00A71252">
        <w:rPr>
          <w:color w:val="000000" w:themeColor="text1"/>
        </w:rPr>
        <w:t xml:space="preserve">com </w:t>
      </w:r>
      <w:r w:rsidR="001F5FCE" w:rsidRPr="008311C5">
        <w:rPr>
          <w:color w:val="000000" w:themeColor="text1"/>
        </w:rPr>
        <w:t>às características e especificações consignadas em sua proposta comercial, além de TODA a LEGISLAÇÃO PERTINENTE em vigor, bem como observar as condições e prazos propostos, assumindo toda e qualquer responsabilidade por sua integridade.</w:t>
      </w:r>
    </w:p>
    <w:p w14:paraId="3B501F51" w14:textId="72A85AB6" w:rsidR="001F5FCE" w:rsidRPr="008311C5" w:rsidRDefault="005C10FF" w:rsidP="00EB474F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1F5FCE" w:rsidRPr="008311C5">
        <w:rPr>
          <w:color w:val="000000" w:themeColor="text1"/>
        </w:rPr>
        <w:t>.</w:t>
      </w:r>
      <w:r w:rsidR="00761B51">
        <w:rPr>
          <w:color w:val="000000" w:themeColor="text1"/>
        </w:rPr>
        <w:t>5</w:t>
      </w:r>
      <w:r w:rsidR="001F5FCE" w:rsidRPr="008311C5">
        <w:rPr>
          <w:color w:val="000000" w:themeColor="text1"/>
        </w:rPr>
        <w:t xml:space="preserve">. </w:t>
      </w:r>
      <w:r w:rsidR="00761B51">
        <w:rPr>
          <w:color w:val="000000" w:themeColor="text1"/>
        </w:rPr>
        <w:tab/>
      </w:r>
      <w:r w:rsidR="001F5FCE" w:rsidRPr="008311C5">
        <w:rPr>
          <w:color w:val="000000" w:themeColor="text1"/>
        </w:rPr>
        <w:t xml:space="preserve">Deverá substituir, reparar ou corrigir, às suas expensas, no prazo fixado neste Termo de Referência, o objeto com avarias ou defeitos. </w:t>
      </w:r>
    </w:p>
    <w:p w14:paraId="03367A5C" w14:textId="5443ECC2" w:rsidR="001F5FCE" w:rsidRPr="008311C5" w:rsidRDefault="00124F97" w:rsidP="00EB474F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4</w:t>
      </w:r>
      <w:r w:rsidR="001F5FCE" w:rsidRPr="008311C5">
        <w:rPr>
          <w:color w:val="000000" w:themeColor="text1"/>
        </w:rPr>
        <w:t xml:space="preserve">.6. </w:t>
      </w:r>
      <w:r w:rsidR="00761B51">
        <w:rPr>
          <w:color w:val="000000" w:themeColor="text1"/>
        </w:rPr>
        <w:tab/>
      </w:r>
      <w:r w:rsidR="001F5FCE" w:rsidRPr="008311C5">
        <w:rPr>
          <w:color w:val="000000" w:themeColor="text1"/>
        </w:rPr>
        <w:t xml:space="preserve">Não transferir a outrem, no todo ou em parte, o objeto da presente licitação, sem prévia e expressa anuência da CONTRATANTE. </w:t>
      </w:r>
    </w:p>
    <w:p w14:paraId="20007E78" w14:textId="65CB610E" w:rsidR="001F5FCE" w:rsidRPr="008311C5" w:rsidRDefault="005C10FF" w:rsidP="00EB474F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1F5FCE" w:rsidRPr="008311C5">
        <w:rPr>
          <w:color w:val="000000" w:themeColor="text1"/>
        </w:rPr>
        <w:t>.</w:t>
      </w:r>
      <w:r w:rsidR="00761B51">
        <w:rPr>
          <w:color w:val="000000" w:themeColor="text1"/>
        </w:rPr>
        <w:t>7</w:t>
      </w:r>
      <w:r w:rsidR="001F5FCE" w:rsidRPr="008311C5">
        <w:rPr>
          <w:color w:val="000000" w:themeColor="text1"/>
        </w:rPr>
        <w:t xml:space="preserve">. </w:t>
      </w:r>
      <w:r w:rsidR="00761B51">
        <w:rPr>
          <w:color w:val="000000" w:themeColor="text1"/>
        </w:rPr>
        <w:tab/>
      </w:r>
      <w:r w:rsidR="001F5FCE" w:rsidRPr="008311C5">
        <w:rPr>
          <w:color w:val="000000" w:themeColor="text1"/>
        </w:rPr>
        <w:t xml:space="preserve">Deverá comunicar à Contratante, no prazo máximo de 24 (vinte e quatro) horas que antecede a data da </w:t>
      </w:r>
      <w:r w:rsidR="005B5F92">
        <w:rPr>
          <w:color w:val="000000" w:themeColor="text1"/>
        </w:rPr>
        <w:t>execução</w:t>
      </w:r>
      <w:r w:rsidR="001F5FCE" w:rsidRPr="008311C5">
        <w:rPr>
          <w:color w:val="000000" w:themeColor="text1"/>
        </w:rPr>
        <w:t xml:space="preserve">, os motivos que impossibilitem o cumprimento do prazo previsto, com a devida comprovação. </w:t>
      </w:r>
    </w:p>
    <w:p w14:paraId="17053834" w14:textId="1F7C47B9" w:rsidR="00EB5FE9" w:rsidRPr="008311C5" w:rsidRDefault="005C10FF" w:rsidP="005B5F92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1F5FCE" w:rsidRPr="008311C5">
        <w:rPr>
          <w:color w:val="000000" w:themeColor="text1"/>
        </w:rPr>
        <w:t>.</w:t>
      </w:r>
      <w:r w:rsidR="00761B51">
        <w:rPr>
          <w:color w:val="000000" w:themeColor="text1"/>
        </w:rPr>
        <w:t>8</w:t>
      </w:r>
      <w:r w:rsidR="001F5FCE" w:rsidRPr="008311C5">
        <w:rPr>
          <w:color w:val="000000" w:themeColor="text1"/>
        </w:rPr>
        <w:t xml:space="preserve">. </w:t>
      </w:r>
      <w:r w:rsidR="00761B51">
        <w:rPr>
          <w:color w:val="000000" w:themeColor="text1"/>
        </w:rPr>
        <w:tab/>
      </w:r>
      <w:r w:rsidR="001F5FCE" w:rsidRPr="008311C5">
        <w:rPr>
          <w:color w:val="000000" w:themeColor="text1"/>
        </w:rPr>
        <w:t>Deverá manter</w:t>
      </w:r>
      <w:r w:rsidR="003767EF">
        <w:rPr>
          <w:color w:val="000000" w:themeColor="text1"/>
        </w:rPr>
        <w:t xml:space="preserve"> </w:t>
      </w:r>
      <w:r w:rsidR="001F5FCE" w:rsidRPr="008311C5">
        <w:rPr>
          <w:color w:val="000000" w:themeColor="text1"/>
        </w:rPr>
        <w:t>em compatibilidade com as obrigações assumidas, todas as condições de habilitação e qualificação exigidas na licitação.</w:t>
      </w:r>
    </w:p>
    <w:p w14:paraId="188842D0" w14:textId="77777777" w:rsidR="001F5FCE" w:rsidRPr="008311C5" w:rsidRDefault="001F5FCE" w:rsidP="00EB474F">
      <w:pPr>
        <w:spacing w:after="0"/>
        <w:jc w:val="both"/>
        <w:rPr>
          <w:rFonts w:eastAsia="Calibri" w:cs="Times New Roman"/>
          <w:color w:val="000000" w:themeColor="text1"/>
          <w:szCs w:val="24"/>
        </w:rPr>
      </w:pPr>
    </w:p>
    <w:p w14:paraId="18867FA2" w14:textId="6A9AE938" w:rsidR="00EB474F" w:rsidRPr="008311C5" w:rsidRDefault="005C10FF" w:rsidP="00EB474F">
      <w:pPr>
        <w:spacing w:after="0"/>
        <w:rPr>
          <w:rFonts w:eastAsia="Calibri" w:cs="Times New Roman"/>
          <w:b/>
          <w:bCs/>
          <w:color w:val="000000" w:themeColor="text1"/>
          <w:szCs w:val="24"/>
        </w:rPr>
      </w:pPr>
      <w:r>
        <w:rPr>
          <w:rFonts w:eastAsia="Calibri" w:cs="Times New Roman"/>
          <w:b/>
          <w:bCs/>
          <w:color w:val="000000" w:themeColor="text1"/>
          <w:szCs w:val="24"/>
        </w:rPr>
        <w:t>5</w:t>
      </w:r>
      <w:r w:rsidR="00EB474F" w:rsidRPr="008311C5">
        <w:rPr>
          <w:rFonts w:eastAsia="Calibri" w:cs="Times New Roman"/>
          <w:b/>
          <w:bCs/>
          <w:color w:val="000000" w:themeColor="text1"/>
          <w:szCs w:val="24"/>
        </w:rPr>
        <w:t xml:space="preserve">. </w:t>
      </w:r>
      <w:r w:rsidR="00EB474F" w:rsidRPr="008311C5">
        <w:rPr>
          <w:rFonts w:eastAsia="Calibri" w:cs="Times New Roman"/>
          <w:b/>
          <w:bCs/>
          <w:color w:val="000000" w:themeColor="text1"/>
          <w:szCs w:val="24"/>
        </w:rPr>
        <w:tab/>
        <w:t>DAS OBRIGAÇÕES DA CONTRATANTE</w:t>
      </w:r>
    </w:p>
    <w:p w14:paraId="587F6D40" w14:textId="77777777" w:rsidR="00BD62B7" w:rsidRPr="008311C5" w:rsidRDefault="00BD62B7" w:rsidP="00EB474F">
      <w:pPr>
        <w:spacing w:after="0"/>
        <w:rPr>
          <w:rFonts w:eastAsia="Calibri" w:cs="Times New Roman"/>
          <w:b/>
          <w:bCs/>
          <w:color w:val="000000" w:themeColor="text1"/>
          <w:szCs w:val="24"/>
        </w:rPr>
      </w:pPr>
    </w:p>
    <w:p w14:paraId="5A34F15A" w14:textId="4BD07C23" w:rsidR="00DD1E94" w:rsidRPr="008311C5" w:rsidRDefault="005C10FF" w:rsidP="005C5A32">
      <w:pPr>
        <w:widowControl w:val="0"/>
        <w:autoSpaceDE w:val="0"/>
        <w:autoSpaceDN w:val="0"/>
        <w:spacing w:after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DD1E94" w:rsidRPr="008311C5">
        <w:rPr>
          <w:color w:val="000000" w:themeColor="text1"/>
        </w:rPr>
        <w:t xml:space="preserve">.1. </w:t>
      </w:r>
      <w:r w:rsidR="00761B51">
        <w:rPr>
          <w:color w:val="000000" w:themeColor="text1"/>
        </w:rPr>
        <w:tab/>
      </w:r>
      <w:r w:rsidR="00E53998">
        <w:rPr>
          <w:color w:val="000000" w:themeColor="text1"/>
        </w:rPr>
        <w:t>R</w:t>
      </w:r>
      <w:r w:rsidR="00DD1E94" w:rsidRPr="008311C5">
        <w:rPr>
          <w:color w:val="000000" w:themeColor="text1"/>
        </w:rPr>
        <w:t xml:space="preserve">eceber o objeto no prazo e condições estabelecidas </w:t>
      </w:r>
      <w:r w:rsidR="00124F97">
        <w:rPr>
          <w:color w:val="000000" w:themeColor="text1"/>
        </w:rPr>
        <w:t>neste Termo e no Aviso de Dispensa de Licitação</w:t>
      </w:r>
      <w:r w:rsidR="00124F97" w:rsidRPr="008311C5">
        <w:rPr>
          <w:color w:val="000000" w:themeColor="text1"/>
        </w:rPr>
        <w:t xml:space="preserve"> </w:t>
      </w:r>
      <w:r w:rsidR="00DD1E94" w:rsidRPr="008311C5">
        <w:rPr>
          <w:color w:val="000000" w:themeColor="text1"/>
        </w:rPr>
        <w:t xml:space="preserve">e seus anexos; </w:t>
      </w:r>
    </w:p>
    <w:p w14:paraId="5BF746AF" w14:textId="383A2F69" w:rsidR="00DD1E94" w:rsidRPr="008311C5" w:rsidRDefault="005C10FF" w:rsidP="005C5A32">
      <w:pPr>
        <w:widowControl w:val="0"/>
        <w:autoSpaceDE w:val="0"/>
        <w:autoSpaceDN w:val="0"/>
        <w:spacing w:after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DD1E94" w:rsidRPr="008311C5">
        <w:rPr>
          <w:color w:val="000000" w:themeColor="text1"/>
        </w:rPr>
        <w:t xml:space="preserve">.2. </w:t>
      </w:r>
      <w:r w:rsidR="00761B51">
        <w:rPr>
          <w:color w:val="000000" w:themeColor="text1"/>
        </w:rPr>
        <w:tab/>
      </w:r>
      <w:r w:rsidR="00E53998">
        <w:rPr>
          <w:color w:val="000000" w:themeColor="text1"/>
        </w:rPr>
        <w:t>V</w:t>
      </w:r>
      <w:r w:rsidR="00DD1E94" w:rsidRPr="008311C5">
        <w:rPr>
          <w:color w:val="000000" w:themeColor="text1"/>
        </w:rPr>
        <w:t xml:space="preserve">erificar minuciosamente, no prazo fixado, a conformidade dos </w:t>
      </w:r>
      <w:r w:rsidR="00761B51">
        <w:rPr>
          <w:color w:val="000000" w:themeColor="text1"/>
        </w:rPr>
        <w:t>serviços</w:t>
      </w:r>
      <w:r w:rsidR="00DD1E94" w:rsidRPr="008311C5">
        <w:rPr>
          <w:color w:val="000000" w:themeColor="text1"/>
        </w:rPr>
        <w:t xml:space="preserve"> recebidos provisoriamente com as especificações constantes </w:t>
      </w:r>
      <w:r w:rsidR="00124F97">
        <w:rPr>
          <w:color w:val="000000" w:themeColor="text1"/>
        </w:rPr>
        <w:t>neste Termo e no Aviso de Dispensa de Licitação</w:t>
      </w:r>
      <w:r w:rsidR="00DD1E94" w:rsidRPr="008311C5">
        <w:rPr>
          <w:color w:val="000000" w:themeColor="text1"/>
        </w:rPr>
        <w:t xml:space="preserve"> e da proposta, para fins de aceitação e recebimento definitivo;</w:t>
      </w:r>
    </w:p>
    <w:p w14:paraId="2D817B91" w14:textId="59976C3B" w:rsidR="00DD1E94" w:rsidRPr="008311C5" w:rsidRDefault="005C10FF" w:rsidP="005C5A32">
      <w:pPr>
        <w:widowControl w:val="0"/>
        <w:autoSpaceDE w:val="0"/>
        <w:autoSpaceDN w:val="0"/>
        <w:spacing w:after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DD1E94" w:rsidRPr="008311C5">
        <w:rPr>
          <w:color w:val="000000" w:themeColor="text1"/>
        </w:rPr>
        <w:t xml:space="preserve">.3. </w:t>
      </w:r>
      <w:r w:rsidR="00761B51">
        <w:rPr>
          <w:color w:val="000000" w:themeColor="text1"/>
        </w:rPr>
        <w:tab/>
      </w:r>
      <w:r w:rsidR="00E53998">
        <w:rPr>
          <w:color w:val="000000" w:themeColor="text1"/>
        </w:rPr>
        <w:t>C</w:t>
      </w:r>
      <w:r w:rsidR="00DD1E94" w:rsidRPr="008311C5">
        <w:rPr>
          <w:color w:val="000000" w:themeColor="text1"/>
        </w:rPr>
        <w:t>omunicar à Contratada, por escrito, sobre imperfeições, falhas ou irregularidades verificadas no objeto fornecido, para que seja substituído, reparado ou corrigido;</w:t>
      </w:r>
    </w:p>
    <w:p w14:paraId="4A88FA9B" w14:textId="6467DF5D" w:rsidR="00DD1E94" w:rsidRPr="008311C5" w:rsidRDefault="005C10FF" w:rsidP="005C5A32">
      <w:pPr>
        <w:widowControl w:val="0"/>
        <w:autoSpaceDE w:val="0"/>
        <w:autoSpaceDN w:val="0"/>
        <w:spacing w:after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DD1E94" w:rsidRPr="008311C5">
        <w:rPr>
          <w:color w:val="000000" w:themeColor="text1"/>
        </w:rPr>
        <w:t>.4.</w:t>
      </w:r>
      <w:r w:rsidR="005C5A32" w:rsidRPr="008311C5">
        <w:rPr>
          <w:color w:val="000000" w:themeColor="text1"/>
        </w:rPr>
        <w:t xml:space="preserve"> </w:t>
      </w:r>
      <w:r w:rsidR="00761B51">
        <w:rPr>
          <w:color w:val="000000" w:themeColor="text1"/>
        </w:rPr>
        <w:tab/>
      </w:r>
      <w:r w:rsidR="00DD1E94" w:rsidRPr="008311C5">
        <w:rPr>
          <w:color w:val="000000" w:themeColor="text1"/>
        </w:rPr>
        <w:t>Acompanhar e fiscalizar o cumprimento das obrigações da Contratada, através de comissão/servidor especialmente designado;</w:t>
      </w:r>
    </w:p>
    <w:p w14:paraId="5924EEEF" w14:textId="211D8D66" w:rsidR="00DD1E94" w:rsidRPr="008311C5" w:rsidRDefault="005C10FF" w:rsidP="005C5A32">
      <w:pPr>
        <w:widowControl w:val="0"/>
        <w:autoSpaceDE w:val="0"/>
        <w:autoSpaceDN w:val="0"/>
        <w:spacing w:after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DD1E94" w:rsidRPr="008311C5">
        <w:rPr>
          <w:color w:val="000000" w:themeColor="text1"/>
        </w:rPr>
        <w:t xml:space="preserve">.4. </w:t>
      </w:r>
      <w:r w:rsidR="00761B51">
        <w:rPr>
          <w:color w:val="000000" w:themeColor="text1"/>
        </w:rPr>
        <w:tab/>
      </w:r>
      <w:r w:rsidR="00E53998">
        <w:rPr>
          <w:color w:val="000000" w:themeColor="text1"/>
        </w:rPr>
        <w:t>E</w:t>
      </w:r>
      <w:r w:rsidR="00DD1E94" w:rsidRPr="008311C5">
        <w:rPr>
          <w:color w:val="000000" w:themeColor="text1"/>
        </w:rPr>
        <w:t xml:space="preserve">fetuar o pagamento à Contratada no valor correspondente ao fornecimento do objeto, no prazo e forma estabelecidos </w:t>
      </w:r>
      <w:r w:rsidR="00131E08">
        <w:rPr>
          <w:color w:val="000000" w:themeColor="text1"/>
        </w:rPr>
        <w:t>neste</w:t>
      </w:r>
      <w:r w:rsidR="00B4591C">
        <w:rPr>
          <w:color w:val="000000" w:themeColor="text1"/>
        </w:rPr>
        <w:t xml:space="preserve"> Termo </w:t>
      </w:r>
      <w:r w:rsidR="005E04DC">
        <w:rPr>
          <w:color w:val="000000" w:themeColor="text1"/>
        </w:rPr>
        <w:t>e no</w:t>
      </w:r>
      <w:r w:rsidR="00131E08">
        <w:rPr>
          <w:color w:val="000000" w:themeColor="text1"/>
        </w:rPr>
        <w:t xml:space="preserve"> Aviso de Dispensa de Licitação</w:t>
      </w:r>
      <w:r w:rsidR="00131E08" w:rsidRPr="008311C5">
        <w:rPr>
          <w:color w:val="000000" w:themeColor="text1"/>
        </w:rPr>
        <w:t xml:space="preserve"> </w:t>
      </w:r>
      <w:r w:rsidR="00DD1E94" w:rsidRPr="008311C5">
        <w:rPr>
          <w:color w:val="000000" w:themeColor="text1"/>
        </w:rPr>
        <w:t>e seus anexos;</w:t>
      </w:r>
    </w:p>
    <w:p w14:paraId="55B599CE" w14:textId="1B953A36" w:rsidR="00DD1E94" w:rsidRPr="008311C5" w:rsidRDefault="005C10FF" w:rsidP="005C5A32">
      <w:pPr>
        <w:widowControl w:val="0"/>
        <w:autoSpaceDE w:val="0"/>
        <w:autoSpaceDN w:val="0"/>
        <w:spacing w:after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DD1E94" w:rsidRPr="008311C5">
        <w:rPr>
          <w:color w:val="000000" w:themeColor="text1"/>
        </w:rPr>
        <w:t xml:space="preserve">.5. </w:t>
      </w:r>
      <w:r w:rsidR="00761B51">
        <w:rPr>
          <w:color w:val="000000" w:themeColor="text1"/>
        </w:rPr>
        <w:tab/>
      </w:r>
      <w:r w:rsidR="00DD1E94" w:rsidRPr="008311C5">
        <w:rPr>
          <w:color w:val="000000" w:themeColor="text1"/>
        </w:rPr>
        <w:t>A Administração não responderá por quaisquer compromissos assumidos pela Contratada com terceiros, ainda que vinculados à execução do presente Termo de Contrato, bem como por qualquer dano causado a terceiros em decorrência de ato da Contratada, de seus empregados, prepostos ou subordinados</w:t>
      </w:r>
    </w:p>
    <w:p w14:paraId="7B02819B" w14:textId="5C6A2F1D" w:rsidR="00DD1E94" w:rsidRDefault="00DD1E94" w:rsidP="00EB474F">
      <w:pPr>
        <w:widowControl w:val="0"/>
        <w:autoSpaceDE w:val="0"/>
        <w:autoSpaceDN w:val="0"/>
        <w:spacing w:after="0" w:line="276" w:lineRule="auto"/>
        <w:jc w:val="both"/>
      </w:pPr>
    </w:p>
    <w:p w14:paraId="058186E7" w14:textId="2B97A722" w:rsidR="00F20ADE" w:rsidRPr="0045411E" w:rsidRDefault="005C10FF" w:rsidP="00F20ADE">
      <w:pPr>
        <w:spacing w:after="0"/>
        <w:rPr>
          <w:rFonts w:eastAsia="Calibri" w:cs="Times New Roman"/>
          <w:b/>
          <w:bCs/>
          <w:szCs w:val="24"/>
        </w:rPr>
      </w:pPr>
      <w:r>
        <w:rPr>
          <w:rFonts w:eastAsia="Calibri" w:cs="Times New Roman"/>
          <w:b/>
          <w:bCs/>
          <w:szCs w:val="24"/>
        </w:rPr>
        <w:t>6.</w:t>
      </w:r>
      <w:r w:rsidR="00F20ADE" w:rsidRPr="0045411E">
        <w:rPr>
          <w:rFonts w:eastAsia="Calibri" w:cs="Times New Roman"/>
          <w:b/>
          <w:bCs/>
          <w:szCs w:val="24"/>
        </w:rPr>
        <w:t xml:space="preserve"> </w:t>
      </w:r>
      <w:r w:rsidR="00F20ADE" w:rsidRPr="0045411E">
        <w:rPr>
          <w:rFonts w:eastAsia="Calibri" w:cs="Times New Roman"/>
          <w:b/>
          <w:bCs/>
          <w:szCs w:val="24"/>
        </w:rPr>
        <w:tab/>
        <w:t>DA DOCUMENTAÇÃO</w:t>
      </w:r>
    </w:p>
    <w:p w14:paraId="5520ED69" w14:textId="77777777" w:rsidR="00F20ADE" w:rsidRPr="0045411E" w:rsidRDefault="00F20ADE" w:rsidP="00F20ADE">
      <w:pPr>
        <w:spacing w:after="0"/>
        <w:rPr>
          <w:rFonts w:eastAsia="Calibri" w:cs="Times New Roman"/>
          <w:b/>
          <w:bCs/>
          <w:szCs w:val="24"/>
        </w:rPr>
      </w:pPr>
    </w:p>
    <w:p w14:paraId="6B40B666" w14:textId="63C853A2" w:rsidR="00F20ADE" w:rsidRPr="0045411E" w:rsidRDefault="005C10FF" w:rsidP="00F20ADE">
      <w:pPr>
        <w:spacing w:after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6</w:t>
      </w:r>
      <w:r w:rsidR="00F20ADE" w:rsidRPr="0045411E">
        <w:rPr>
          <w:rFonts w:eastAsia="Calibri" w:cs="Times New Roman"/>
          <w:szCs w:val="24"/>
        </w:rPr>
        <w:t>.1.</w:t>
      </w:r>
      <w:r w:rsidR="00F20ADE" w:rsidRPr="0045411E">
        <w:rPr>
          <w:rFonts w:eastAsia="Calibri" w:cs="Times New Roman"/>
          <w:szCs w:val="24"/>
        </w:rPr>
        <w:tab/>
        <w:t>Para estar tecnicamente habilitado a empresa deverá apresentar, os seguintes documentos relativos à Habilitação:</w:t>
      </w:r>
    </w:p>
    <w:p w14:paraId="2CA25E6B" w14:textId="77777777" w:rsidR="00F20ADE" w:rsidRPr="0045411E" w:rsidRDefault="00F20ADE" w:rsidP="00F20ADE">
      <w:pPr>
        <w:spacing w:after="0"/>
        <w:jc w:val="both"/>
        <w:rPr>
          <w:rFonts w:eastAsia="Calibri" w:cs="Times New Roman"/>
          <w:szCs w:val="24"/>
        </w:rPr>
      </w:pPr>
    </w:p>
    <w:p w14:paraId="0BE40585" w14:textId="2A74A39B" w:rsidR="00F20ADE" w:rsidRDefault="005C10FF" w:rsidP="00F20ADE">
      <w:pPr>
        <w:spacing w:after="0"/>
        <w:jc w:val="both"/>
        <w:rPr>
          <w:rFonts w:eastAsia="Calibri" w:cs="Times New Roman"/>
          <w:b/>
          <w:bCs/>
          <w:szCs w:val="24"/>
        </w:rPr>
      </w:pPr>
      <w:r>
        <w:rPr>
          <w:rFonts w:eastAsia="Calibri" w:cs="Times New Roman"/>
          <w:b/>
          <w:bCs/>
          <w:szCs w:val="24"/>
        </w:rPr>
        <w:t>6</w:t>
      </w:r>
      <w:r w:rsidR="00F20ADE" w:rsidRPr="0045411E">
        <w:rPr>
          <w:rFonts w:eastAsia="Calibri" w:cs="Times New Roman"/>
          <w:b/>
          <w:bCs/>
          <w:szCs w:val="24"/>
        </w:rPr>
        <w:t xml:space="preserve">.1.1. </w:t>
      </w:r>
      <w:r w:rsidR="00F20ADE" w:rsidRPr="0045411E">
        <w:rPr>
          <w:rFonts w:eastAsia="Calibri" w:cs="Times New Roman"/>
          <w:b/>
          <w:bCs/>
          <w:szCs w:val="24"/>
        </w:rPr>
        <w:tab/>
        <w:t>Regularidade Fiscal e Trabalhista.</w:t>
      </w:r>
    </w:p>
    <w:p w14:paraId="69CC3BEF" w14:textId="77777777" w:rsidR="00DA7F7F" w:rsidRPr="0045411E" w:rsidRDefault="00DA7F7F" w:rsidP="00F20ADE">
      <w:pPr>
        <w:spacing w:after="0"/>
        <w:jc w:val="both"/>
        <w:rPr>
          <w:rFonts w:eastAsia="Calibri" w:cs="Times New Roman"/>
          <w:b/>
          <w:bCs/>
          <w:szCs w:val="24"/>
        </w:rPr>
      </w:pPr>
    </w:p>
    <w:p w14:paraId="45B46E5F" w14:textId="77777777" w:rsidR="00F20ADE" w:rsidRPr="0045411E" w:rsidRDefault="00F20ADE" w:rsidP="00F20ADE">
      <w:pPr>
        <w:spacing w:after="0"/>
        <w:jc w:val="both"/>
        <w:rPr>
          <w:rFonts w:eastAsia="Calibri" w:cs="Times New Roman"/>
          <w:szCs w:val="24"/>
        </w:rPr>
      </w:pPr>
      <w:r w:rsidRPr="0045411E">
        <w:rPr>
          <w:rFonts w:eastAsia="Calibri" w:cs="Times New Roman"/>
          <w:szCs w:val="24"/>
        </w:rPr>
        <w:t>a)</w:t>
      </w:r>
      <w:r w:rsidRPr="0045411E">
        <w:rPr>
          <w:rFonts w:eastAsia="Calibri" w:cs="Times New Roman"/>
          <w:szCs w:val="24"/>
        </w:rPr>
        <w:tab/>
        <w:t>Prova de inscrição no Cadastro Nacional de Pessoa Jurídica (CNPJ/MF);</w:t>
      </w:r>
    </w:p>
    <w:p w14:paraId="35FB0F0D" w14:textId="77777777" w:rsidR="00F20ADE" w:rsidRPr="0045411E" w:rsidRDefault="00F20ADE" w:rsidP="00F20ADE">
      <w:pPr>
        <w:spacing w:after="0"/>
        <w:jc w:val="both"/>
        <w:rPr>
          <w:rFonts w:eastAsia="Calibri" w:cs="Times New Roman"/>
          <w:szCs w:val="24"/>
        </w:rPr>
      </w:pPr>
      <w:r w:rsidRPr="0045411E">
        <w:rPr>
          <w:rFonts w:eastAsia="Calibri" w:cs="Times New Roman"/>
          <w:szCs w:val="24"/>
        </w:rPr>
        <w:t>b)</w:t>
      </w:r>
      <w:r w:rsidRPr="0045411E">
        <w:rPr>
          <w:rFonts w:eastAsia="Calibri" w:cs="Times New Roman"/>
          <w:szCs w:val="24"/>
        </w:rPr>
        <w:tab/>
        <w:t>Prova de regularidade de Tributos Federais e Contribuições Sociais perante a apresentação da Certidão Negativa de Débitos Relativos aos Tributos Federais e à dívida Ativa da União, conforme Portaria Conjunta RFB/PGFN nº 1.751, de 02/10/2014.</w:t>
      </w:r>
    </w:p>
    <w:p w14:paraId="7B7D25B5" w14:textId="77777777" w:rsidR="00F20ADE" w:rsidRPr="0045411E" w:rsidRDefault="00F20ADE" w:rsidP="00F20ADE">
      <w:pPr>
        <w:spacing w:after="0"/>
        <w:jc w:val="both"/>
        <w:rPr>
          <w:rFonts w:eastAsia="Calibri" w:cs="Times New Roman"/>
          <w:szCs w:val="24"/>
        </w:rPr>
      </w:pPr>
      <w:r w:rsidRPr="0045411E">
        <w:rPr>
          <w:rFonts w:eastAsia="Calibri" w:cs="Times New Roman"/>
          <w:szCs w:val="24"/>
        </w:rPr>
        <w:t>c)</w:t>
      </w:r>
      <w:r w:rsidRPr="0045411E">
        <w:rPr>
          <w:rFonts w:eastAsia="Calibri" w:cs="Times New Roman"/>
          <w:szCs w:val="24"/>
        </w:rPr>
        <w:tab/>
        <w:t>Prova de Regularidade com a Fazenda Estadual, do domicílio ou sede do licitante;</w:t>
      </w:r>
    </w:p>
    <w:p w14:paraId="0B1C959B" w14:textId="77777777" w:rsidR="00F20ADE" w:rsidRPr="0045411E" w:rsidRDefault="00F20ADE" w:rsidP="00F20ADE">
      <w:pPr>
        <w:spacing w:after="0"/>
        <w:jc w:val="both"/>
        <w:rPr>
          <w:rFonts w:eastAsia="Calibri" w:cs="Times New Roman"/>
          <w:szCs w:val="24"/>
        </w:rPr>
      </w:pPr>
      <w:r w:rsidRPr="0045411E">
        <w:rPr>
          <w:rFonts w:eastAsia="Calibri" w:cs="Times New Roman"/>
          <w:szCs w:val="24"/>
        </w:rPr>
        <w:t>d)</w:t>
      </w:r>
      <w:r w:rsidRPr="0045411E">
        <w:rPr>
          <w:rFonts w:eastAsia="Calibri" w:cs="Times New Roman"/>
          <w:szCs w:val="24"/>
        </w:rPr>
        <w:tab/>
        <w:t>Prova de Regularidade com a Fazenda Municipal, do domicílio ou sede do licitante;</w:t>
      </w:r>
    </w:p>
    <w:p w14:paraId="62A410BB" w14:textId="77777777" w:rsidR="00F20ADE" w:rsidRPr="0045411E" w:rsidRDefault="00F20ADE" w:rsidP="00F20ADE">
      <w:pPr>
        <w:spacing w:after="0"/>
        <w:jc w:val="both"/>
        <w:rPr>
          <w:rFonts w:eastAsia="Calibri" w:cs="Times New Roman"/>
          <w:szCs w:val="24"/>
        </w:rPr>
      </w:pPr>
      <w:r w:rsidRPr="0045411E">
        <w:rPr>
          <w:rFonts w:eastAsia="Calibri" w:cs="Times New Roman"/>
          <w:szCs w:val="24"/>
        </w:rPr>
        <w:t>e)</w:t>
      </w:r>
      <w:r w:rsidRPr="0045411E">
        <w:rPr>
          <w:rFonts w:eastAsia="Calibri" w:cs="Times New Roman"/>
          <w:szCs w:val="24"/>
        </w:rPr>
        <w:tab/>
        <w:t>Certificado de Regularidade do Fundo de Garantia por Tempo de Serviço - FGTS, fornecido pela Caixa Econômica Federal;</w:t>
      </w:r>
    </w:p>
    <w:p w14:paraId="4B22C354" w14:textId="77777777" w:rsidR="00F20ADE" w:rsidRPr="0045411E" w:rsidRDefault="00F20ADE" w:rsidP="00F20ADE">
      <w:pPr>
        <w:spacing w:after="0"/>
        <w:jc w:val="both"/>
        <w:rPr>
          <w:rFonts w:eastAsia="Calibri" w:cs="Times New Roman"/>
          <w:szCs w:val="24"/>
        </w:rPr>
      </w:pPr>
      <w:r w:rsidRPr="0045411E">
        <w:rPr>
          <w:rFonts w:eastAsia="Calibri" w:cs="Times New Roman"/>
          <w:szCs w:val="24"/>
        </w:rPr>
        <w:t>f)</w:t>
      </w:r>
      <w:r w:rsidRPr="0045411E">
        <w:rPr>
          <w:rFonts w:eastAsia="Calibri" w:cs="Times New Roman"/>
          <w:szCs w:val="24"/>
        </w:rPr>
        <w:tab/>
        <w:t>Prova de inexistência de débitos inadimplidos perante a justiça do Trabalho, mediante a apresentação de certidão negativa, nos termos do Título VII-A da Consolidação das Leis do Trabalho, aprovada pelo Decreto-Lei N° 5.452, de 1.º de maio de 1943.</w:t>
      </w:r>
    </w:p>
    <w:p w14:paraId="0038B40F" w14:textId="77777777" w:rsidR="00F20ADE" w:rsidRPr="0045411E" w:rsidRDefault="00F20ADE" w:rsidP="00F20ADE">
      <w:pPr>
        <w:spacing w:after="0"/>
        <w:jc w:val="both"/>
        <w:rPr>
          <w:rFonts w:eastAsia="Calibri" w:cs="Times New Roman"/>
          <w:spacing w:val="0"/>
          <w:w w:val="100"/>
          <w:szCs w:val="24"/>
          <w:lang w:eastAsia="pt-BR"/>
        </w:rPr>
      </w:pPr>
    </w:p>
    <w:p w14:paraId="1A606384" w14:textId="5D566D69" w:rsidR="00F20ADE" w:rsidRPr="0045411E" w:rsidRDefault="005C10FF" w:rsidP="00F20ADE">
      <w:pPr>
        <w:widowControl w:val="0"/>
        <w:autoSpaceDE w:val="0"/>
        <w:autoSpaceDN w:val="0"/>
        <w:spacing w:after="0" w:line="276" w:lineRule="auto"/>
        <w:jc w:val="both"/>
        <w:rPr>
          <w:rFonts w:eastAsia="Verdana" w:cs="Times New Roman"/>
          <w:b/>
          <w:spacing w:val="0"/>
          <w:w w:val="100"/>
          <w:szCs w:val="24"/>
          <w:u w:val="single"/>
        </w:rPr>
      </w:pPr>
      <w:r>
        <w:rPr>
          <w:rFonts w:eastAsia="Verdana" w:cs="Times New Roman"/>
          <w:b/>
          <w:spacing w:val="0"/>
          <w:w w:val="100"/>
          <w:szCs w:val="24"/>
        </w:rPr>
        <w:t>6</w:t>
      </w:r>
      <w:r w:rsidR="00F20ADE" w:rsidRPr="0045411E">
        <w:rPr>
          <w:rFonts w:eastAsia="Verdana" w:cs="Times New Roman"/>
          <w:b/>
          <w:spacing w:val="0"/>
          <w:w w:val="100"/>
          <w:szCs w:val="24"/>
        </w:rPr>
        <w:t>.1.</w:t>
      </w:r>
      <w:r w:rsidR="00DA7F7F">
        <w:rPr>
          <w:rFonts w:eastAsia="Verdana" w:cs="Times New Roman"/>
          <w:b/>
          <w:spacing w:val="0"/>
          <w:w w:val="100"/>
          <w:szCs w:val="24"/>
        </w:rPr>
        <w:t>2</w:t>
      </w:r>
      <w:r w:rsidR="00F20ADE" w:rsidRPr="0045411E">
        <w:rPr>
          <w:rFonts w:eastAsia="Verdana" w:cs="Times New Roman"/>
          <w:b/>
          <w:spacing w:val="0"/>
          <w:w w:val="100"/>
          <w:szCs w:val="24"/>
        </w:rPr>
        <w:t>.</w:t>
      </w:r>
      <w:r w:rsidR="00F20ADE" w:rsidRPr="0045411E">
        <w:rPr>
          <w:rFonts w:eastAsia="Verdana" w:cs="Times New Roman"/>
          <w:b/>
          <w:spacing w:val="0"/>
          <w:w w:val="100"/>
          <w:szCs w:val="24"/>
        </w:rPr>
        <w:tab/>
        <w:t>Comprovação de idoneidade</w:t>
      </w:r>
    </w:p>
    <w:p w14:paraId="7ED67E0A" w14:textId="77777777" w:rsidR="00F20ADE" w:rsidRPr="0045411E" w:rsidRDefault="00F20ADE" w:rsidP="00F20ADE">
      <w:pPr>
        <w:widowControl w:val="0"/>
        <w:autoSpaceDE w:val="0"/>
        <w:autoSpaceDN w:val="0"/>
        <w:spacing w:after="0" w:line="276" w:lineRule="auto"/>
        <w:jc w:val="both"/>
        <w:rPr>
          <w:rFonts w:eastAsia="Verdana" w:cs="Times New Roman"/>
          <w:bCs/>
          <w:spacing w:val="0"/>
          <w:w w:val="100"/>
          <w:szCs w:val="24"/>
        </w:rPr>
      </w:pPr>
      <w:r w:rsidRPr="0045411E">
        <w:rPr>
          <w:rFonts w:eastAsia="Verdana" w:cs="Times New Roman"/>
          <w:bCs/>
          <w:spacing w:val="0"/>
          <w:w w:val="100"/>
          <w:szCs w:val="24"/>
        </w:rPr>
        <w:t>Consulta Consolidada de Pessoa Jurídica</w:t>
      </w:r>
    </w:p>
    <w:p w14:paraId="05AE51F5" w14:textId="77777777" w:rsidR="00F20ADE" w:rsidRPr="0045411E" w:rsidRDefault="00F20ADE" w:rsidP="00F20ADE">
      <w:pPr>
        <w:widowControl w:val="0"/>
        <w:autoSpaceDE w:val="0"/>
        <w:autoSpaceDN w:val="0"/>
        <w:spacing w:after="0" w:line="276" w:lineRule="auto"/>
        <w:jc w:val="both"/>
        <w:rPr>
          <w:rFonts w:eastAsia="Verdana" w:cs="Times New Roman"/>
          <w:bCs/>
          <w:spacing w:val="0"/>
          <w:w w:val="100"/>
          <w:szCs w:val="24"/>
        </w:rPr>
      </w:pPr>
      <w:r w:rsidRPr="0045411E">
        <w:rPr>
          <w:rFonts w:eastAsia="Verdana" w:cs="Times New Roman"/>
          <w:bCs/>
          <w:spacing w:val="0"/>
          <w:w w:val="100"/>
          <w:szCs w:val="24"/>
        </w:rPr>
        <w:t xml:space="preserve">a) </w:t>
      </w:r>
      <w:r w:rsidRPr="0045411E">
        <w:rPr>
          <w:rFonts w:eastAsia="Verdana" w:cs="Times New Roman"/>
          <w:bCs/>
          <w:spacing w:val="0"/>
          <w:w w:val="100"/>
          <w:szCs w:val="24"/>
        </w:rPr>
        <w:tab/>
        <w:t xml:space="preserve">Certidão Consolidada de Pessoa Jurídica do Tribunal de Contas da União – TCU, da empresa participante, </w:t>
      </w:r>
      <w:r w:rsidRPr="0045411E">
        <w:rPr>
          <w:rFonts w:eastAsia="Verdana" w:cs="Times New Roman"/>
          <w:b/>
          <w:spacing w:val="0"/>
          <w:w w:val="100"/>
          <w:szCs w:val="24"/>
        </w:rPr>
        <w:t>com data e expedição inferior a 30 (trinta) dias a data de abertura do Processo Licitatório.</w:t>
      </w:r>
      <w:r w:rsidRPr="0045411E">
        <w:rPr>
          <w:rFonts w:eastAsia="Verdana" w:cs="Times New Roman"/>
          <w:bCs/>
          <w:spacing w:val="0"/>
          <w:w w:val="100"/>
          <w:szCs w:val="24"/>
        </w:rPr>
        <w:t xml:space="preserve"> Disponível para ser emitida em: </w:t>
      </w:r>
      <w:hyperlink r:id="rId7" w:history="1">
        <w:r w:rsidRPr="0045411E">
          <w:rPr>
            <w:rFonts w:eastAsia="Verdana" w:cs="Times New Roman"/>
            <w:spacing w:val="0"/>
            <w:w w:val="100"/>
            <w:szCs w:val="24"/>
            <w:u w:val="single"/>
          </w:rPr>
          <w:t>https://certidoes-apf.apps.tcu.gov.br</w:t>
        </w:r>
      </w:hyperlink>
      <w:r w:rsidRPr="0045411E">
        <w:rPr>
          <w:rFonts w:eastAsia="Verdana" w:cs="Times New Roman"/>
          <w:bCs/>
          <w:spacing w:val="0"/>
          <w:w w:val="100"/>
          <w:szCs w:val="24"/>
        </w:rPr>
        <w:t>;</w:t>
      </w:r>
    </w:p>
    <w:p w14:paraId="53453A35" w14:textId="77777777" w:rsidR="00F20ADE" w:rsidRDefault="00F20ADE" w:rsidP="00EB474F">
      <w:pPr>
        <w:spacing w:after="0"/>
        <w:rPr>
          <w:rFonts w:eastAsia="Calibri" w:cs="Times New Roman"/>
          <w:b/>
          <w:bCs/>
          <w:szCs w:val="24"/>
        </w:rPr>
      </w:pPr>
    </w:p>
    <w:p w14:paraId="32EF115B" w14:textId="30331272" w:rsidR="00EB474F" w:rsidRPr="0045411E" w:rsidRDefault="005C10FF" w:rsidP="00EB474F">
      <w:pPr>
        <w:spacing w:after="0"/>
        <w:rPr>
          <w:rFonts w:eastAsia="Calibri" w:cs="Times New Roman"/>
          <w:b/>
          <w:bCs/>
          <w:szCs w:val="24"/>
        </w:rPr>
      </w:pPr>
      <w:r>
        <w:rPr>
          <w:rFonts w:eastAsia="Calibri" w:cs="Times New Roman"/>
          <w:b/>
          <w:bCs/>
          <w:szCs w:val="24"/>
        </w:rPr>
        <w:t>7.</w:t>
      </w:r>
      <w:r>
        <w:rPr>
          <w:rFonts w:eastAsia="Calibri" w:cs="Times New Roman"/>
          <w:b/>
          <w:bCs/>
          <w:szCs w:val="24"/>
        </w:rPr>
        <w:tab/>
      </w:r>
      <w:r w:rsidR="00EB474F" w:rsidRPr="0045411E">
        <w:rPr>
          <w:rFonts w:eastAsia="Calibri" w:cs="Times New Roman"/>
          <w:b/>
          <w:bCs/>
          <w:szCs w:val="24"/>
        </w:rPr>
        <w:t>DAS CONDIÇÕES DE PAGAMENTO</w:t>
      </w:r>
    </w:p>
    <w:p w14:paraId="2A245CC1" w14:textId="77777777" w:rsidR="00BD62B7" w:rsidRPr="0045411E" w:rsidRDefault="00BD62B7" w:rsidP="00EB474F">
      <w:pPr>
        <w:spacing w:after="0"/>
        <w:rPr>
          <w:rFonts w:eastAsia="Calibri" w:cs="Times New Roman"/>
          <w:b/>
          <w:bCs/>
          <w:szCs w:val="24"/>
        </w:rPr>
      </w:pPr>
    </w:p>
    <w:p w14:paraId="18798BA1" w14:textId="5E4CC162" w:rsidR="00EB474F" w:rsidRPr="0045411E" w:rsidRDefault="005C10FF" w:rsidP="00EB474F">
      <w:pPr>
        <w:spacing w:after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7</w:t>
      </w:r>
      <w:r w:rsidR="00EB474F" w:rsidRPr="0045411E">
        <w:rPr>
          <w:rFonts w:eastAsia="Calibri" w:cs="Times New Roman"/>
          <w:szCs w:val="24"/>
        </w:rPr>
        <w:t>.1.</w:t>
      </w:r>
      <w:r w:rsidR="00EB474F" w:rsidRPr="0045411E">
        <w:rPr>
          <w:rFonts w:eastAsia="Calibri" w:cs="Times New Roman"/>
          <w:szCs w:val="24"/>
        </w:rPr>
        <w:tab/>
        <w:t>Os pagamentos serão efetuados, obrigatoriamente, por meio de crédito em conta corrente, cujo número e agência deverão ser informados pelo adjudicatário até a assinatura do contrato;</w:t>
      </w:r>
    </w:p>
    <w:p w14:paraId="09EE627A" w14:textId="3F1DE43F" w:rsidR="00EB474F" w:rsidRPr="0045411E" w:rsidRDefault="005C10FF" w:rsidP="00EB474F">
      <w:pPr>
        <w:spacing w:after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7</w:t>
      </w:r>
      <w:r w:rsidR="00EB474F" w:rsidRPr="0045411E">
        <w:rPr>
          <w:rFonts w:eastAsia="Calibri" w:cs="Times New Roman"/>
          <w:szCs w:val="24"/>
        </w:rPr>
        <w:t>.2.</w:t>
      </w:r>
      <w:r w:rsidR="00EB474F" w:rsidRPr="0045411E">
        <w:rPr>
          <w:rFonts w:eastAsia="Calibri" w:cs="Times New Roman"/>
          <w:szCs w:val="24"/>
        </w:rPr>
        <w:tab/>
        <w:t>O pagamento será realizado mediante apresentação da Nota Fiscal no Setor competente da Prefeitura de Frei Rogério, situado na Rua Adolfo Soletti, 750, Centro, Frei Rogério/SC, devidamente atestada pelos servidores designados para atestado do serviço;</w:t>
      </w:r>
    </w:p>
    <w:p w14:paraId="1944A4A2" w14:textId="7EB0243A" w:rsidR="00EB474F" w:rsidRPr="0045411E" w:rsidRDefault="005C10FF" w:rsidP="00EB474F">
      <w:pPr>
        <w:spacing w:after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7</w:t>
      </w:r>
      <w:r w:rsidR="00EB474F" w:rsidRPr="0045411E">
        <w:rPr>
          <w:rFonts w:eastAsia="Calibri" w:cs="Times New Roman"/>
          <w:szCs w:val="24"/>
        </w:rPr>
        <w:t>.3.</w:t>
      </w:r>
      <w:r w:rsidR="00EB474F" w:rsidRPr="0045411E">
        <w:rPr>
          <w:rFonts w:eastAsia="Calibri" w:cs="Times New Roman"/>
          <w:szCs w:val="24"/>
        </w:rPr>
        <w:tab/>
        <w:t>A Administração Municipal, reserva-se o direito de reter o pagamento de faturas para satisfação de penalidades pecuniárias aplicadas ao fornecedor e para ressarcir danos a terceiros;</w:t>
      </w:r>
    </w:p>
    <w:p w14:paraId="796CAB2C" w14:textId="0A4412FD" w:rsidR="00EB474F" w:rsidRPr="0045411E" w:rsidRDefault="005C10FF" w:rsidP="00EB474F">
      <w:pPr>
        <w:spacing w:after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7</w:t>
      </w:r>
      <w:r w:rsidR="00EB474F" w:rsidRPr="0045411E">
        <w:rPr>
          <w:rFonts w:eastAsia="Calibri" w:cs="Times New Roman"/>
          <w:szCs w:val="24"/>
        </w:rPr>
        <w:t>.4.</w:t>
      </w:r>
      <w:r w:rsidR="00EB474F" w:rsidRPr="0045411E">
        <w:rPr>
          <w:rFonts w:eastAsia="Calibri" w:cs="Times New Roman"/>
          <w:szCs w:val="24"/>
        </w:rPr>
        <w:tab/>
        <w:t>Para receber seus créditos a contratada deverá comprovar as regularidades fiscal e trabalhista que lhe foram exigidas quando da habilitação;</w:t>
      </w:r>
    </w:p>
    <w:p w14:paraId="58EFAC65" w14:textId="3FC2248A" w:rsidR="00EB474F" w:rsidRPr="0045411E" w:rsidRDefault="005C10FF" w:rsidP="00EB474F">
      <w:pPr>
        <w:spacing w:after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7</w:t>
      </w:r>
      <w:r w:rsidR="00EB474F" w:rsidRPr="0045411E">
        <w:rPr>
          <w:rFonts w:eastAsia="Calibri" w:cs="Times New Roman"/>
          <w:szCs w:val="24"/>
        </w:rPr>
        <w:t>.5.</w:t>
      </w:r>
      <w:r w:rsidR="00EB474F" w:rsidRPr="0045411E">
        <w:rPr>
          <w:rFonts w:eastAsia="Calibri" w:cs="Times New Roman"/>
          <w:szCs w:val="24"/>
        </w:rPr>
        <w:tab/>
        <w:t>O prazo de pagamento da Nota Fiscal será de até 30 (trinta) dias a partir da data final do período de adimplemento e mediante sua apresentação juntamente com os demais documentos acima mencionados ao setor competente;</w:t>
      </w:r>
    </w:p>
    <w:p w14:paraId="7DB590CE" w14:textId="0D4554AF" w:rsidR="00EB474F" w:rsidRPr="0045411E" w:rsidRDefault="005C10FF" w:rsidP="00EB474F">
      <w:pPr>
        <w:spacing w:after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7</w:t>
      </w:r>
      <w:r w:rsidR="00EB474F" w:rsidRPr="0045411E">
        <w:rPr>
          <w:rFonts w:eastAsia="Calibri" w:cs="Times New Roman"/>
          <w:szCs w:val="24"/>
        </w:rPr>
        <w:t>.6.</w:t>
      </w:r>
      <w:r w:rsidR="00EB474F" w:rsidRPr="0045411E">
        <w:rPr>
          <w:rFonts w:eastAsia="Calibri" w:cs="Times New Roman"/>
          <w:szCs w:val="24"/>
        </w:rPr>
        <w:tab/>
        <w:t xml:space="preserve"> Em caso de devolução da Nota Fiscal para correção, o prazo de pagamento passará a fluir após a sua reapresentação. A Nota Fiscal deverá ser emitida pela própria contratada, obrigatoriamente com o número de inscrição no CNPJ apresentado nos documentos de habilitação e das propostas de preços, bem como, da Nota de Empenho, não se admitindo notas fiscais emitidas com outro CNPJ;</w:t>
      </w:r>
    </w:p>
    <w:p w14:paraId="3981212D" w14:textId="5332ECA9" w:rsidR="00EB474F" w:rsidRPr="0045411E" w:rsidRDefault="005C10FF" w:rsidP="00EB474F">
      <w:pPr>
        <w:spacing w:after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7</w:t>
      </w:r>
      <w:r w:rsidR="00EB474F" w:rsidRPr="0045411E">
        <w:rPr>
          <w:rFonts w:eastAsia="Calibri" w:cs="Times New Roman"/>
          <w:szCs w:val="24"/>
        </w:rPr>
        <w:t>.7.</w:t>
      </w:r>
      <w:r w:rsidR="00EB474F" w:rsidRPr="0045411E">
        <w:rPr>
          <w:rFonts w:eastAsia="Calibri" w:cs="Times New Roman"/>
          <w:szCs w:val="24"/>
        </w:rPr>
        <w:tab/>
        <w:t>A nota fiscal isenta de erros, deverá ser previamente atestada pelo Fiscal do Contrato e servidor designado pelo ordenador de despesas.</w:t>
      </w:r>
    </w:p>
    <w:p w14:paraId="29E29C62" w14:textId="77777777" w:rsidR="00EB474F" w:rsidRPr="0045411E" w:rsidRDefault="00EB474F" w:rsidP="00EB474F">
      <w:pPr>
        <w:spacing w:after="0"/>
        <w:jc w:val="both"/>
        <w:rPr>
          <w:rFonts w:eastAsia="Calibri" w:cs="Times New Roman"/>
          <w:szCs w:val="24"/>
        </w:rPr>
      </w:pPr>
    </w:p>
    <w:p w14:paraId="759617B1" w14:textId="243AD90E" w:rsidR="00EB474F" w:rsidRPr="0045411E" w:rsidRDefault="005C10FF" w:rsidP="00EB474F">
      <w:pPr>
        <w:spacing w:after="0"/>
        <w:rPr>
          <w:rFonts w:eastAsia="Calibri" w:cs="Times New Roman"/>
          <w:b/>
          <w:bCs/>
          <w:szCs w:val="24"/>
        </w:rPr>
      </w:pPr>
      <w:r>
        <w:rPr>
          <w:rFonts w:eastAsia="Calibri" w:cs="Times New Roman"/>
          <w:b/>
          <w:bCs/>
          <w:szCs w:val="24"/>
        </w:rPr>
        <w:t>8</w:t>
      </w:r>
      <w:r w:rsidR="00EB474F" w:rsidRPr="0045411E">
        <w:rPr>
          <w:rFonts w:eastAsia="Calibri" w:cs="Times New Roman"/>
          <w:b/>
          <w:bCs/>
          <w:szCs w:val="24"/>
        </w:rPr>
        <w:t xml:space="preserve">. </w:t>
      </w:r>
      <w:r w:rsidR="00EB474F" w:rsidRPr="0045411E">
        <w:rPr>
          <w:rFonts w:eastAsia="Calibri" w:cs="Times New Roman"/>
          <w:b/>
          <w:bCs/>
          <w:szCs w:val="24"/>
        </w:rPr>
        <w:tab/>
        <w:t>DA FISCALIZAÇÃO</w:t>
      </w:r>
    </w:p>
    <w:p w14:paraId="3C11D1F9" w14:textId="77777777" w:rsidR="00BD62B7" w:rsidRPr="0045411E" w:rsidRDefault="00BD62B7" w:rsidP="00EB474F">
      <w:pPr>
        <w:spacing w:after="0"/>
        <w:rPr>
          <w:rFonts w:eastAsia="Calibri" w:cs="Times New Roman"/>
          <w:b/>
          <w:bCs/>
          <w:szCs w:val="24"/>
        </w:rPr>
      </w:pPr>
    </w:p>
    <w:p w14:paraId="1A17D511" w14:textId="0DD73AC1" w:rsidR="00EB474F" w:rsidRPr="0045411E" w:rsidRDefault="005C10FF" w:rsidP="00EB474F">
      <w:pPr>
        <w:spacing w:after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8</w:t>
      </w:r>
      <w:r w:rsidR="00EB474F" w:rsidRPr="0045411E">
        <w:rPr>
          <w:rFonts w:eastAsia="Calibri" w:cs="Times New Roman"/>
          <w:szCs w:val="24"/>
        </w:rPr>
        <w:t>.1.</w:t>
      </w:r>
      <w:r w:rsidR="00EB474F" w:rsidRPr="0045411E">
        <w:rPr>
          <w:rFonts w:eastAsia="Calibri" w:cs="Times New Roman"/>
          <w:szCs w:val="24"/>
        </w:rPr>
        <w:tab/>
        <w:t xml:space="preserve">A Administração Municipal, reserva-se o direito de fiscalizar e acompanhar a execução contratual e para tanto, nomeia </w:t>
      </w:r>
      <w:r w:rsidR="00887C6D">
        <w:rPr>
          <w:rFonts w:eastAsia="Calibri" w:cs="Times New Roman"/>
          <w:szCs w:val="24"/>
        </w:rPr>
        <w:t>a</w:t>
      </w:r>
      <w:r w:rsidR="00EB474F" w:rsidRPr="0045411E">
        <w:rPr>
          <w:rFonts w:eastAsia="Calibri" w:cs="Times New Roman"/>
          <w:szCs w:val="24"/>
        </w:rPr>
        <w:t xml:space="preserve"> servidor</w:t>
      </w:r>
      <w:r w:rsidR="00887C6D">
        <w:rPr>
          <w:rFonts w:eastAsia="Calibri" w:cs="Times New Roman"/>
          <w:szCs w:val="24"/>
        </w:rPr>
        <w:t>a</w:t>
      </w:r>
      <w:r w:rsidR="00EB474F" w:rsidRPr="0045411E">
        <w:rPr>
          <w:rFonts w:eastAsia="Calibri" w:cs="Times New Roman"/>
          <w:szCs w:val="24"/>
        </w:rPr>
        <w:t xml:space="preserve"> </w:t>
      </w:r>
      <w:r w:rsidR="00FC1B8B">
        <w:rPr>
          <w:rFonts w:eastAsia="Calibri" w:cs="Times New Roman"/>
          <w:b/>
          <w:bCs/>
          <w:szCs w:val="24"/>
        </w:rPr>
        <w:t>Mayana Ri</w:t>
      </w:r>
      <w:r w:rsidR="00F576F4">
        <w:rPr>
          <w:rFonts w:eastAsia="Calibri" w:cs="Times New Roman"/>
          <w:b/>
          <w:bCs/>
          <w:szCs w:val="24"/>
        </w:rPr>
        <w:t>beiro</w:t>
      </w:r>
      <w:r w:rsidR="00896356">
        <w:rPr>
          <w:rFonts w:eastAsia="Calibri" w:cs="Times New Roman"/>
          <w:b/>
          <w:bCs/>
          <w:szCs w:val="24"/>
        </w:rPr>
        <w:t>,</w:t>
      </w:r>
      <w:r w:rsidR="00EB474F" w:rsidRPr="0045411E">
        <w:rPr>
          <w:rFonts w:eastAsia="Calibri" w:cs="Times New Roman"/>
          <w:szCs w:val="24"/>
        </w:rPr>
        <w:t xml:space="preserve"> para a função de fiscal o qual, anotará em registro próprio todas as ocorrências relacionadas com a execução do contrato, determinando o que for necessário à regularização das faltas ou defeitos observados;</w:t>
      </w:r>
    </w:p>
    <w:p w14:paraId="1F55B915" w14:textId="77777777" w:rsidR="00EB474F" w:rsidRPr="0045411E" w:rsidRDefault="00EB474F" w:rsidP="00EB474F">
      <w:pPr>
        <w:spacing w:after="0"/>
        <w:jc w:val="both"/>
        <w:rPr>
          <w:rFonts w:eastAsia="Calibri" w:cs="Times New Roman"/>
          <w:szCs w:val="24"/>
        </w:rPr>
      </w:pPr>
    </w:p>
    <w:p w14:paraId="36AA0E2E" w14:textId="20683BCE" w:rsidR="00EB474F" w:rsidRPr="0045411E" w:rsidRDefault="005C10FF" w:rsidP="00EB474F">
      <w:pPr>
        <w:spacing w:after="0"/>
        <w:rPr>
          <w:rFonts w:eastAsia="Calibri" w:cs="Times New Roman"/>
          <w:b/>
          <w:bCs/>
          <w:szCs w:val="24"/>
        </w:rPr>
      </w:pPr>
      <w:r>
        <w:rPr>
          <w:rFonts w:eastAsia="Calibri" w:cs="Times New Roman"/>
          <w:b/>
          <w:bCs/>
          <w:szCs w:val="24"/>
        </w:rPr>
        <w:t>9</w:t>
      </w:r>
      <w:r w:rsidR="00EB474F" w:rsidRPr="0045411E">
        <w:rPr>
          <w:rFonts w:eastAsia="Calibri" w:cs="Times New Roman"/>
          <w:b/>
          <w:bCs/>
          <w:szCs w:val="24"/>
        </w:rPr>
        <w:t xml:space="preserve">. </w:t>
      </w:r>
      <w:r w:rsidR="00EB474F" w:rsidRPr="0045411E">
        <w:rPr>
          <w:rFonts w:eastAsia="Calibri" w:cs="Times New Roman"/>
          <w:b/>
          <w:bCs/>
          <w:szCs w:val="24"/>
        </w:rPr>
        <w:tab/>
        <w:t>DA CLASSIFICAÇÃO ORÇAMENTÁRIA</w:t>
      </w:r>
    </w:p>
    <w:p w14:paraId="2D8FDF07" w14:textId="77777777" w:rsidR="00BD62B7" w:rsidRPr="0045411E" w:rsidRDefault="00BD62B7" w:rsidP="00EB474F">
      <w:pPr>
        <w:spacing w:after="0"/>
        <w:rPr>
          <w:rFonts w:eastAsia="Calibri" w:cs="Times New Roman"/>
          <w:b/>
          <w:bCs/>
          <w:szCs w:val="24"/>
        </w:rPr>
      </w:pPr>
    </w:p>
    <w:p w14:paraId="249B1896" w14:textId="77777777" w:rsidR="00E41BEE" w:rsidRDefault="005C10FF" w:rsidP="00012784">
      <w:pPr>
        <w:spacing w:after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9</w:t>
      </w:r>
      <w:r w:rsidR="00EB474F" w:rsidRPr="0045411E">
        <w:rPr>
          <w:rFonts w:eastAsia="Calibri" w:cs="Times New Roman"/>
          <w:szCs w:val="24"/>
        </w:rPr>
        <w:t>.1.</w:t>
      </w:r>
      <w:r w:rsidR="00EB474F" w:rsidRPr="0045411E">
        <w:rPr>
          <w:rFonts w:eastAsia="Calibri" w:cs="Times New Roman"/>
          <w:szCs w:val="24"/>
        </w:rPr>
        <w:tab/>
        <w:t>Os recursos financeiros para custear a contratação serão custeados com recursos constante da seguinte datação orçamentária:</w:t>
      </w:r>
    </w:p>
    <w:p w14:paraId="56504AD3" w14:textId="77777777" w:rsidR="00E41BEE" w:rsidRDefault="00E41BEE" w:rsidP="00012784">
      <w:pPr>
        <w:spacing w:after="0"/>
        <w:jc w:val="both"/>
        <w:rPr>
          <w:rFonts w:eastAsia="Calibri" w:cs="Times New Roman"/>
          <w:szCs w:val="24"/>
        </w:rPr>
      </w:pPr>
    </w:p>
    <w:p w14:paraId="1BC75CFF" w14:textId="6D0AE717" w:rsidR="00012784" w:rsidRPr="00E41BEE" w:rsidRDefault="00012784" w:rsidP="00012784">
      <w:pPr>
        <w:spacing w:after="0"/>
        <w:jc w:val="both"/>
        <w:rPr>
          <w:rFonts w:eastAsia="Calibri" w:cs="Times New Roman"/>
          <w:szCs w:val="24"/>
        </w:rPr>
      </w:pPr>
      <w:r w:rsidRPr="00E41BEE">
        <w:t>Entidade – Prefeitura Municipal de Frei Rogério</w:t>
      </w:r>
    </w:p>
    <w:p w14:paraId="5DECB3C7" w14:textId="022F38C7" w:rsidR="00E41BEE" w:rsidRPr="00E41BEE" w:rsidRDefault="00F576F4" w:rsidP="00012784">
      <w:pPr>
        <w:spacing w:after="0"/>
        <w:jc w:val="both"/>
      </w:pPr>
      <w:r w:rsidRPr="00E41BEE">
        <w:t>04.002</w:t>
      </w:r>
      <w:r w:rsidR="00012784" w:rsidRPr="00E41BEE">
        <w:t>-</w:t>
      </w:r>
      <w:r w:rsidRPr="00E41BEE">
        <w:t xml:space="preserve"> Secretaria Educação e Esporte</w:t>
      </w:r>
    </w:p>
    <w:p w14:paraId="2F7A144B" w14:textId="5EBEEF3C" w:rsidR="00012784" w:rsidRPr="00E41BEE" w:rsidRDefault="00F576F4" w:rsidP="00012784">
      <w:pPr>
        <w:spacing w:after="0"/>
        <w:jc w:val="both"/>
      </w:pPr>
      <w:r w:rsidRPr="00E41BEE">
        <w:t>2.701</w:t>
      </w:r>
      <w:r w:rsidR="00012784" w:rsidRPr="00E41BEE">
        <w:t xml:space="preserve"> – </w:t>
      </w:r>
      <w:r w:rsidRPr="00E41BEE">
        <w:t xml:space="preserve">Esporte é vida </w:t>
      </w:r>
    </w:p>
    <w:p w14:paraId="796945CD" w14:textId="433C7A5E" w:rsidR="00012784" w:rsidRPr="00E41BEE" w:rsidRDefault="00F576F4" w:rsidP="00012784">
      <w:pPr>
        <w:spacing w:after="0"/>
        <w:jc w:val="both"/>
      </w:pPr>
      <w:r w:rsidRPr="00E41BEE">
        <w:t>2.046</w:t>
      </w:r>
      <w:r w:rsidR="00012784" w:rsidRPr="00E41BEE">
        <w:t xml:space="preserve"> – </w:t>
      </w:r>
      <w:r w:rsidRPr="00E41BEE">
        <w:t xml:space="preserve">Manut. Das atividades Esportivas e Recreativas </w:t>
      </w:r>
    </w:p>
    <w:p w14:paraId="56A7D164" w14:textId="20162DFD" w:rsidR="00012784" w:rsidRDefault="00F576F4" w:rsidP="00012784">
      <w:pPr>
        <w:spacing w:after="0"/>
        <w:jc w:val="both"/>
      </w:pPr>
      <w:r w:rsidRPr="00E41BEE">
        <w:lastRenderedPageBreak/>
        <w:t>45</w:t>
      </w:r>
      <w:r w:rsidR="00012784" w:rsidRPr="00E41BEE">
        <w:t>-</w:t>
      </w:r>
      <w:r w:rsidRPr="00E41BEE">
        <w:t xml:space="preserve"> </w:t>
      </w:r>
      <w:r w:rsidR="00012784" w:rsidRPr="00E41BEE">
        <w:t>3.390.00.00.00.00.00.  1.500.0000.1100.00</w:t>
      </w:r>
    </w:p>
    <w:p w14:paraId="24A44283" w14:textId="6F8F2843" w:rsidR="005A2C2B" w:rsidRPr="005A2C2B" w:rsidRDefault="005A2C2B" w:rsidP="00012784">
      <w:pPr>
        <w:spacing w:after="0"/>
        <w:jc w:val="both"/>
        <w:rPr>
          <w:color w:val="FF0000"/>
        </w:rPr>
      </w:pPr>
      <w:r w:rsidRPr="005A2C2B">
        <w:rPr>
          <w:color w:val="FF0000"/>
        </w:rPr>
        <w:t xml:space="preserve">                      </w:t>
      </w:r>
    </w:p>
    <w:p w14:paraId="294066D8" w14:textId="77777777" w:rsidR="00695A36" w:rsidRPr="0045411E" w:rsidRDefault="00695A36" w:rsidP="00EB474F">
      <w:pPr>
        <w:spacing w:after="0"/>
        <w:jc w:val="both"/>
        <w:rPr>
          <w:rFonts w:eastAsia="Calibri" w:cs="Times New Roman"/>
          <w:szCs w:val="24"/>
        </w:rPr>
      </w:pPr>
    </w:p>
    <w:p w14:paraId="0FA45135" w14:textId="1ED37B1F" w:rsidR="00EB474F" w:rsidRPr="0045411E" w:rsidRDefault="005C10FF" w:rsidP="00EB474F">
      <w:pPr>
        <w:spacing w:after="0"/>
        <w:rPr>
          <w:rFonts w:eastAsia="Calibri" w:cs="Times New Roman"/>
          <w:b/>
          <w:bCs/>
          <w:szCs w:val="24"/>
        </w:rPr>
      </w:pPr>
      <w:r>
        <w:rPr>
          <w:rFonts w:eastAsia="Calibri" w:cs="Times New Roman"/>
          <w:b/>
          <w:bCs/>
          <w:szCs w:val="24"/>
        </w:rPr>
        <w:t>10</w:t>
      </w:r>
      <w:r w:rsidR="00EB474F" w:rsidRPr="0045411E">
        <w:rPr>
          <w:rFonts w:eastAsia="Calibri" w:cs="Times New Roman"/>
          <w:b/>
          <w:bCs/>
          <w:szCs w:val="24"/>
        </w:rPr>
        <w:t xml:space="preserve">. </w:t>
      </w:r>
      <w:r w:rsidR="00EB474F" w:rsidRPr="0045411E">
        <w:rPr>
          <w:rFonts w:eastAsia="Calibri" w:cs="Times New Roman"/>
          <w:b/>
          <w:bCs/>
          <w:szCs w:val="24"/>
        </w:rPr>
        <w:tab/>
        <w:t>DO PRAZO DE VIGÊNCIA CONTRATUAL</w:t>
      </w:r>
    </w:p>
    <w:p w14:paraId="597E58F8" w14:textId="77777777" w:rsidR="00BD62B7" w:rsidRPr="0045411E" w:rsidRDefault="00BD62B7" w:rsidP="00EB474F">
      <w:pPr>
        <w:spacing w:after="0"/>
        <w:rPr>
          <w:rFonts w:eastAsia="Calibri" w:cs="Times New Roman"/>
          <w:b/>
          <w:bCs/>
          <w:szCs w:val="24"/>
        </w:rPr>
      </w:pPr>
    </w:p>
    <w:p w14:paraId="09BCBA01" w14:textId="4AB6C4BA" w:rsidR="00EB474F" w:rsidRPr="0045411E" w:rsidRDefault="00EB474F" w:rsidP="00D05F1E">
      <w:pPr>
        <w:spacing w:after="0" w:line="276" w:lineRule="auto"/>
        <w:jc w:val="both"/>
        <w:rPr>
          <w:rFonts w:eastAsia="Calibri" w:cs="Times New Roman"/>
          <w:szCs w:val="24"/>
        </w:rPr>
      </w:pPr>
      <w:r w:rsidRPr="0045411E">
        <w:rPr>
          <w:rFonts w:eastAsia="Calibri" w:cs="Times New Roman"/>
          <w:szCs w:val="24"/>
        </w:rPr>
        <w:t>1</w:t>
      </w:r>
      <w:r w:rsidR="005C10FF">
        <w:rPr>
          <w:rFonts w:eastAsia="Calibri" w:cs="Times New Roman"/>
          <w:szCs w:val="24"/>
        </w:rPr>
        <w:t>0</w:t>
      </w:r>
      <w:r w:rsidRPr="0045411E">
        <w:rPr>
          <w:rFonts w:eastAsia="Calibri" w:cs="Times New Roman"/>
          <w:szCs w:val="24"/>
        </w:rPr>
        <w:t>.</w:t>
      </w:r>
      <w:r w:rsidRPr="0045411E">
        <w:rPr>
          <w:rFonts w:eastAsia="Calibri" w:cs="Times New Roman"/>
          <w:szCs w:val="24"/>
        </w:rPr>
        <w:tab/>
      </w:r>
      <w:r w:rsidR="00D05F1E" w:rsidRPr="00D05F1E">
        <w:rPr>
          <w:rFonts w:eastAsia="Calibri" w:cs="Times New Roman"/>
          <w:szCs w:val="24"/>
        </w:rPr>
        <w:t>Terá vigência de 30 (trinta) dias, a contar da data de emissão da nota de empenho.</w:t>
      </w:r>
    </w:p>
    <w:p w14:paraId="5400728A" w14:textId="77777777" w:rsidR="00B1783A" w:rsidRPr="0045411E" w:rsidRDefault="00B1783A" w:rsidP="002B392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14:paraId="48749D8A" w14:textId="77777777" w:rsidR="00B1783A" w:rsidRDefault="00B1783A" w:rsidP="002B392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14:paraId="6F870FEC" w14:textId="77777777" w:rsidR="009B3313" w:rsidRDefault="009B3313" w:rsidP="002B392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14:paraId="515053A9" w14:textId="7CCF1054" w:rsidR="0077413D" w:rsidRPr="0077413D" w:rsidRDefault="0077413D" w:rsidP="0077413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 w:rsidRPr="00E41BEE">
        <w:rPr>
          <w:rFonts w:cs="Times New Roman"/>
          <w:szCs w:val="24"/>
        </w:rPr>
        <w:t xml:space="preserve">Frei Rogério/SC, </w:t>
      </w:r>
      <w:r w:rsidR="00E41BEE" w:rsidRPr="00E41BEE">
        <w:rPr>
          <w:rFonts w:cs="Times New Roman"/>
          <w:szCs w:val="24"/>
        </w:rPr>
        <w:t>25</w:t>
      </w:r>
      <w:r w:rsidRPr="00E41BEE">
        <w:rPr>
          <w:rFonts w:cs="Times New Roman"/>
          <w:szCs w:val="24"/>
        </w:rPr>
        <w:t xml:space="preserve"> de </w:t>
      </w:r>
      <w:r w:rsidR="00E41BEE" w:rsidRPr="00E41BEE">
        <w:rPr>
          <w:rFonts w:cs="Times New Roman"/>
          <w:szCs w:val="24"/>
        </w:rPr>
        <w:t>fevereiro</w:t>
      </w:r>
      <w:r w:rsidRPr="00E41BEE">
        <w:rPr>
          <w:rFonts w:cs="Times New Roman"/>
          <w:szCs w:val="24"/>
        </w:rPr>
        <w:t xml:space="preserve"> de 202</w:t>
      </w:r>
      <w:r w:rsidR="00E41BEE" w:rsidRPr="00E41BEE">
        <w:rPr>
          <w:rFonts w:cs="Times New Roman"/>
          <w:szCs w:val="24"/>
        </w:rPr>
        <w:t>5</w:t>
      </w:r>
      <w:r w:rsidRPr="00E41BEE">
        <w:rPr>
          <w:rFonts w:cs="Times New Roman"/>
          <w:szCs w:val="24"/>
        </w:rPr>
        <w:t>.</w:t>
      </w:r>
    </w:p>
    <w:p w14:paraId="7E0611B1" w14:textId="77777777" w:rsidR="009B3313" w:rsidRDefault="009B3313" w:rsidP="002B392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14:paraId="73C42131" w14:textId="77777777" w:rsidR="009B3313" w:rsidRDefault="009B3313" w:rsidP="002B392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14:paraId="460A02A0" w14:textId="77777777" w:rsidR="009B3313" w:rsidRDefault="009B3313" w:rsidP="002B392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14:paraId="41D46667" w14:textId="77777777" w:rsidR="0077413D" w:rsidRPr="0045411E" w:rsidRDefault="0077413D" w:rsidP="002B392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14:paraId="1110190B" w14:textId="2BB31495" w:rsidR="00B1783A" w:rsidRPr="0045411E" w:rsidRDefault="00B3103C" w:rsidP="002B392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45411E">
        <w:rPr>
          <w:rFonts w:cs="Times New Roman"/>
          <w:szCs w:val="24"/>
        </w:rPr>
        <w:t>___________________________</w:t>
      </w:r>
    </w:p>
    <w:p w14:paraId="56EF32ED" w14:textId="3A5A6CA3" w:rsidR="005A2C2B" w:rsidRDefault="005A2C2B" w:rsidP="0009629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Paulo </w:t>
      </w:r>
      <w:r w:rsidR="00E41BEE">
        <w:rPr>
          <w:rFonts w:cs="Times New Roman"/>
          <w:b/>
          <w:bCs/>
          <w:szCs w:val="24"/>
        </w:rPr>
        <w:t xml:space="preserve">de </w:t>
      </w:r>
      <w:r>
        <w:rPr>
          <w:rFonts w:cs="Times New Roman"/>
          <w:b/>
          <w:bCs/>
          <w:szCs w:val="24"/>
        </w:rPr>
        <w:t>Moraes</w:t>
      </w:r>
    </w:p>
    <w:p w14:paraId="09F3B702" w14:textId="77777777" w:rsidR="00E41BEE" w:rsidRDefault="00B1783A" w:rsidP="0009629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pacing w:val="0"/>
          <w:w w:val="100"/>
          <w:szCs w:val="24"/>
        </w:rPr>
      </w:pPr>
      <w:r w:rsidRPr="0045411E">
        <w:rPr>
          <w:rFonts w:cs="Times New Roman"/>
          <w:szCs w:val="24"/>
        </w:rPr>
        <w:t>Secretário Municipal de</w:t>
      </w:r>
      <w:r w:rsidR="00281A3F">
        <w:rPr>
          <w:rFonts w:eastAsia="Calibri" w:cs="Times New Roman"/>
          <w:spacing w:val="0"/>
          <w:w w:val="100"/>
          <w:szCs w:val="24"/>
        </w:rPr>
        <w:t xml:space="preserve"> </w:t>
      </w:r>
      <w:r w:rsidR="005A2C2B">
        <w:rPr>
          <w:rFonts w:eastAsia="Calibri" w:cs="Times New Roman"/>
          <w:spacing w:val="0"/>
          <w:w w:val="100"/>
          <w:szCs w:val="24"/>
        </w:rPr>
        <w:t>Educação</w:t>
      </w:r>
    </w:p>
    <w:p w14:paraId="43BD2759" w14:textId="2EB251AA" w:rsidR="00096298" w:rsidRDefault="005A2C2B" w:rsidP="0009629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pacing w:val="0"/>
          <w:w w:val="100"/>
          <w:szCs w:val="24"/>
        </w:rPr>
      </w:pPr>
      <w:r>
        <w:rPr>
          <w:rFonts w:eastAsia="Calibri" w:cs="Times New Roman"/>
          <w:spacing w:val="0"/>
          <w:w w:val="100"/>
          <w:szCs w:val="24"/>
        </w:rPr>
        <w:t xml:space="preserve"> e Esportes</w:t>
      </w:r>
    </w:p>
    <w:p w14:paraId="7CF7959D" w14:textId="4133B0A1" w:rsidR="002416FF" w:rsidRDefault="002416FF" w:rsidP="0009629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pacing w:val="0"/>
          <w:w w:val="100"/>
          <w:szCs w:val="24"/>
        </w:rPr>
      </w:pPr>
    </w:p>
    <w:p w14:paraId="770BEF6B" w14:textId="1FECE165" w:rsidR="002416FF" w:rsidRDefault="002416FF" w:rsidP="0009629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pacing w:val="0"/>
          <w:w w:val="100"/>
          <w:szCs w:val="24"/>
        </w:rPr>
      </w:pPr>
    </w:p>
    <w:p w14:paraId="5D8FAD8A" w14:textId="6C017CC5" w:rsidR="002416FF" w:rsidRDefault="002416FF" w:rsidP="0009629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pacing w:val="0"/>
          <w:w w:val="100"/>
          <w:szCs w:val="24"/>
        </w:rPr>
      </w:pPr>
    </w:p>
    <w:sectPr w:rsidR="002416FF" w:rsidSect="009E62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2552" w:right="1418" w:bottom="567" w:left="1418" w:header="397" w:footer="0" w:gutter="0"/>
      <w:cols w:space="708"/>
      <w:docGrid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345F8" w14:textId="77777777" w:rsidR="009E62AB" w:rsidRDefault="009E62AB" w:rsidP="006B40CB">
      <w:pPr>
        <w:spacing w:after="0" w:line="240" w:lineRule="auto"/>
      </w:pPr>
      <w:r>
        <w:separator/>
      </w:r>
    </w:p>
  </w:endnote>
  <w:endnote w:type="continuationSeparator" w:id="0">
    <w:p w14:paraId="759EE796" w14:textId="77777777" w:rsidR="009E62AB" w:rsidRDefault="009E62AB" w:rsidP="006B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760A2" w14:textId="77777777" w:rsidR="006B40CB" w:rsidRDefault="006B40C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64" w:type="dxa"/>
      <w:tblLook w:val="04A0" w:firstRow="1" w:lastRow="0" w:firstColumn="1" w:lastColumn="0" w:noHBand="0" w:noVBand="1"/>
    </w:tblPr>
    <w:tblGrid>
      <w:gridCol w:w="7763"/>
      <w:gridCol w:w="1701"/>
    </w:tblGrid>
    <w:tr w:rsidR="006B40CB" w:rsidRPr="00821227" w14:paraId="5678DED9" w14:textId="77777777" w:rsidTr="00A86E7B">
      <w:tc>
        <w:tcPr>
          <w:tcW w:w="7763" w:type="dxa"/>
          <w:shd w:val="clear" w:color="auto" w:fill="auto"/>
          <w:vAlign w:val="center"/>
        </w:tcPr>
        <w:p w14:paraId="56252547" w14:textId="77777777" w:rsidR="006B40CB" w:rsidRPr="00821227" w:rsidRDefault="006B40CB" w:rsidP="0082122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/>
              <w:sz w:val="16"/>
              <w:szCs w:val="16"/>
            </w:rPr>
          </w:pPr>
          <w:r w:rsidRPr="00821227">
            <w:rPr>
              <w:rFonts w:ascii="Arial" w:hAnsi="Arial"/>
              <w:sz w:val="16"/>
              <w:szCs w:val="16"/>
            </w:rPr>
            <w:t xml:space="preserve">Rua Adolfo Soletti, 750 – Centro – CEP 89.530-000 – Frei Rogério – Santa Catarina </w:t>
          </w:r>
        </w:p>
        <w:p w14:paraId="6A13E9FC" w14:textId="77777777" w:rsidR="006B40CB" w:rsidRPr="00821227" w:rsidRDefault="006B40CB" w:rsidP="00821227">
          <w:pPr>
            <w:tabs>
              <w:tab w:val="center" w:pos="4252"/>
              <w:tab w:val="right" w:pos="8504"/>
            </w:tabs>
            <w:spacing w:after="0" w:line="240" w:lineRule="auto"/>
            <w:rPr>
              <w:sz w:val="16"/>
              <w:szCs w:val="16"/>
            </w:rPr>
          </w:pPr>
          <w:r w:rsidRPr="00821227">
            <w:rPr>
              <w:rFonts w:ascii="Arial" w:hAnsi="Arial"/>
              <w:sz w:val="16"/>
              <w:szCs w:val="16"/>
            </w:rPr>
            <w:t>Fone: (49) 3257-0000 – CNPJ: 01.616.039/0001-09</w:t>
          </w:r>
        </w:p>
      </w:tc>
      <w:tc>
        <w:tcPr>
          <w:tcW w:w="1701" w:type="dxa"/>
          <w:shd w:val="clear" w:color="auto" w:fill="auto"/>
          <w:vAlign w:val="center"/>
        </w:tcPr>
        <w:p w14:paraId="1904568B" w14:textId="77777777" w:rsidR="006B40CB" w:rsidRPr="00821227" w:rsidRDefault="006B40CB" w:rsidP="00821227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sz w:val="16"/>
              <w:szCs w:val="16"/>
            </w:rPr>
          </w:pPr>
          <w:r w:rsidRPr="00821227">
            <w:rPr>
              <w:rFonts w:ascii="Arial" w:hAnsi="Arial"/>
              <w:bCs/>
              <w:sz w:val="16"/>
              <w:szCs w:val="16"/>
            </w:rPr>
            <w:fldChar w:fldCharType="begin"/>
          </w:r>
          <w:r w:rsidRPr="00821227">
            <w:rPr>
              <w:rFonts w:ascii="Arial" w:hAnsi="Arial"/>
              <w:bCs/>
              <w:sz w:val="16"/>
              <w:szCs w:val="16"/>
            </w:rPr>
            <w:instrText>PAGE</w:instrTex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separate"/>
          </w:r>
          <w:r>
            <w:rPr>
              <w:rFonts w:ascii="Arial" w:hAnsi="Arial"/>
              <w:bCs/>
              <w:noProof/>
              <w:sz w:val="16"/>
              <w:szCs w:val="16"/>
            </w:rPr>
            <w:t>4</w: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end"/>
          </w:r>
          <w:r w:rsidRPr="00821227">
            <w:rPr>
              <w:rFonts w:ascii="Arial" w:hAnsi="Arial"/>
              <w:sz w:val="16"/>
              <w:szCs w:val="16"/>
            </w:rPr>
            <w:t xml:space="preserve"> / </w: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begin"/>
          </w:r>
          <w:r w:rsidRPr="00821227">
            <w:rPr>
              <w:rFonts w:ascii="Arial" w:hAnsi="Arial"/>
              <w:bCs/>
              <w:sz w:val="16"/>
              <w:szCs w:val="16"/>
            </w:rPr>
            <w:instrText>NUMPAGES</w:instrTex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separate"/>
          </w:r>
          <w:r>
            <w:rPr>
              <w:rFonts w:ascii="Arial" w:hAnsi="Arial"/>
              <w:bCs/>
              <w:noProof/>
              <w:sz w:val="16"/>
              <w:szCs w:val="16"/>
            </w:rPr>
            <w:t>22</w: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end"/>
          </w:r>
        </w:p>
      </w:tc>
    </w:tr>
  </w:tbl>
  <w:p w14:paraId="760A0831" w14:textId="77777777" w:rsidR="006B40CB" w:rsidRDefault="006B40CB" w:rsidP="006B40C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4273A" w14:textId="77777777" w:rsidR="006B40CB" w:rsidRDefault="006B40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9B5BD" w14:textId="77777777" w:rsidR="009E62AB" w:rsidRDefault="009E62AB" w:rsidP="006B40CB">
      <w:pPr>
        <w:spacing w:after="0" w:line="240" w:lineRule="auto"/>
      </w:pPr>
      <w:r>
        <w:separator/>
      </w:r>
    </w:p>
  </w:footnote>
  <w:footnote w:type="continuationSeparator" w:id="0">
    <w:p w14:paraId="7AAB7272" w14:textId="77777777" w:rsidR="009E62AB" w:rsidRDefault="009E62AB" w:rsidP="006B4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21187" w14:textId="77777777" w:rsidR="006B40CB" w:rsidRDefault="006B40C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39FA8" w14:textId="77777777" w:rsidR="006B40CB" w:rsidRDefault="006B40CB" w:rsidP="00600FB3">
    <w:pPr>
      <w:pStyle w:val="Cabealho"/>
      <w:jc w:val="center"/>
      <w:rPr>
        <w:rFonts w:ascii="Arial" w:hAnsi="Arial"/>
        <w:sz w:val="18"/>
        <w:szCs w:val="18"/>
      </w:rPr>
    </w:pPr>
    <w:r>
      <w:rPr>
        <w:noProof/>
      </w:rPr>
      <w:drawing>
        <wp:inline distT="0" distB="0" distL="0" distR="0" wp14:anchorId="4DEAE82F" wp14:editId="47DA2F29">
          <wp:extent cx="1143000" cy="919480"/>
          <wp:effectExtent l="0" t="0" r="0" b="0"/>
          <wp:docPr id="1" name="Imagem 1" descr="Descrição: Descrição: Brasao Oficial -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Oficial -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30BD49" w14:textId="77777777" w:rsidR="006B40CB" w:rsidRPr="00522C09" w:rsidRDefault="006B40CB" w:rsidP="00600FB3">
    <w:pPr>
      <w:pStyle w:val="Cabealho"/>
      <w:jc w:val="center"/>
      <w:rPr>
        <w:rFonts w:ascii="Arial" w:hAnsi="Arial"/>
        <w:sz w:val="18"/>
        <w:szCs w:val="18"/>
      </w:rPr>
    </w:pPr>
    <w:r w:rsidRPr="00522C09">
      <w:rPr>
        <w:rFonts w:ascii="Arial" w:hAnsi="Arial"/>
        <w:sz w:val="18"/>
        <w:szCs w:val="18"/>
      </w:rPr>
      <w:t>Estado de Santa Catarina</w:t>
    </w:r>
  </w:p>
  <w:p w14:paraId="73DA5768" w14:textId="77777777" w:rsidR="006B40CB" w:rsidRPr="00BA02C3" w:rsidRDefault="006B40CB" w:rsidP="00600FB3">
    <w:pPr>
      <w:tabs>
        <w:tab w:val="center" w:pos="4252"/>
        <w:tab w:val="right" w:pos="8504"/>
      </w:tabs>
      <w:spacing w:after="0"/>
      <w:jc w:val="center"/>
    </w:pPr>
    <w:r w:rsidRPr="00522C09">
      <w:rPr>
        <w:rFonts w:ascii="Arial" w:hAnsi="Arial"/>
        <w:sz w:val="18"/>
        <w:szCs w:val="18"/>
      </w:rPr>
      <w:t>PREFEITURA MUNICIPAL DE FREI ROGÉRIO</w:t>
    </w:r>
    <w:r w:rsidR="00362114">
      <w:rPr>
        <w:noProof/>
      </w:rPr>
      <w:pict w14:anchorId="18501A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342408" o:spid="_x0000_s1025" type="#_x0000_t75" style="position:absolute;left:0;text-align:left;margin-left:0;margin-top:0;width:506.9pt;height:425.2pt;z-index:-251658752;mso-position-horizontal:center;mso-position-horizontal-relative:margin;mso-position-vertical:center;mso-position-vertical-relative:margin" o:allowincell="f">
          <v:imagedata r:id="rId2" o:title="Brasao Oficial -2018" gain="19661f" blacklevel="22938f" grayscale="t"/>
          <w10:wrap anchorx="margin" anchory="margin"/>
        </v:shape>
      </w:pict>
    </w:r>
  </w:p>
  <w:p w14:paraId="1A583256" w14:textId="77777777" w:rsidR="006B40CB" w:rsidRDefault="006B40C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6A4DC" w14:textId="77777777" w:rsidR="006B40CB" w:rsidRDefault="006B40C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977AC"/>
    <w:multiLevelType w:val="multilevel"/>
    <w:tmpl w:val="A8D8E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FB7910"/>
    <w:multiLevelType w:val="multilevel"/>
    <w:tmpl w:val="5EE61884"/>
    <w:lvl w:ilvl="0">
      <w:start w:val="1"/>
      <w:numFmt w:val="decimal"/>
      <w:lvlText w:val="%1."/>
      <w:lvlJc w:val="left"/>
      <w:pPr>
        <w:ind w:left="414" w:hanging="192"/>
      </w:pPr>
      <w:rPr>
        <w:rFonts w:ascii="Arial" w:eastAsia="Arial" w:hAnsi="Arial" w:cs="Arial" w:hint="default"/>
        <w:b/>
        <w:bCs/>
        <w:spacing w:val="-1"/>
        <w:w w:val="82"/>
        <w:sz w:val="21"/>
        <w:szCs w:val="2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58" w:hanging="337"/>
      </w:pPr>
      <w:rPr>
        <w:rFonts w:ascii="Arial" w:eastAsia="Arial" w:hAnsi="Arial" w:cs="Arial" w:hint="default"/>
        <w:b/>
        <w:bCs/>
        <w:spacing w:val="-1"/>
        <w:w w:val="82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500" w:hanging="33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3" w:hanging="3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6" w:hanging="3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9" w:hanging="3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3" w:hanging="3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6" w:hanging="3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9" w:hanging="337"/>
      </w:pPr>
      <w:rPr>
        <w:rFonts w:hint="default"/>
        <w:lang w:val="pt-PT" w:eastAsia="en-US" w:bidi="ar-SA"/>
      </w:rPr>
    </w:lvl>
  </w:abstractNum>
  <w:abstractNum w:abstractNumId="2" w15:restartNumberingAfterBreak="0">
    <w:nsid w:val="27B51745"/>
    <w:multiLevelType w:val="multilevel"/>
    <w:tmpl w:val="AF6AF6FE"/>
    <w:lvl w:ilvl="0">
      <w:start w:val="2"/>
      <w:numFmt w:val="decimal"/>
      <w:lvlText w:val="%1"/>
      <w:lvlJc w:val="left"/>
      <w:pPr>
        <w:ind w:left="846" w:hanging="62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46" w:hanging="625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"/>
      <w:lvlJc w:val="left"/>
      <w:pPr>
        <w:ind w:left="846" w:hanging="625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846" w:hanging="625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1086" w:hanging="864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5">
      <w:start w:val="1"/>
      <w:numFmt w:val="lowerLetter"/>
      <w:lvlText w:val="%6)"/>
      <w:lvlJc w:val="left"/>
      <w:pPr>
        <w:ind w:left="942" w:hanging="360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6">
      <w:numFmt w:val="bullet"/>
      <w:lvlText w:val="•"/>
      <w:lvlJc w:val="left"/>
      <w:pPr>
        <w:ind w:left="524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8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24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3F00313A"/>
    <w:multiLevelType w:val="multilevel"/>
    <w:tmpl w:val="7BC0E022"/>
    <w:lvl w:ilvl="0">
      <w:start w:val="3"/>
      <w:numFmt w:val="decimal"/>
      <w:lvlText w:val="%1"/>
      <w:lvlJc w:val="left"/>
      <w:pPr>
        <w:ind w:left="2026" w:hanging="1925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26" w:hanging="1925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2026" w:hanging="1925"/>
      </w:pPr>
      <w:rPr>
        <w:rFonts w:hint="default"/>
        <w:lang w:val="pt-PT" w:eastAsia="en-US" w:bidi="ar-SA"/>
      </w:rPr>
    </w:lvl>
    <w:lvl w:ilvl="3">
      <w:start w:val="90"/>
      <w:numFmt w:val="decimal"/>
      <w:lvlText w:val="%1.%2.%3.%4"/>
      <w:lvlJc w:val="left"/>
      <w:pPr>
        <w:ind w:left="2026" w:hanging="1925"/>
      </w:pPr>
      <w:rPr>
        <w:rFonts w:hint="default"/>
        <w:lang w:val="pt-PT" w:eastAsia="en-US" w:bidi="ar-SA"/>
      </w:rPr>
    </w:lvl>
    <w:lvl w:ilvl="4">
      <w:start w:val="35"/>
      <w:numFmt w:val="decimal"/>
      <w:lvlText w:val="%1.%2.%3.%4.%5"/>
      <w:lvlJc w:val="left"/>
      <w:pPr>
        <w:ind w:left="2026" w:hanging="1925"/>
      </w:pPr>
      <w:rPr>
        <w:rFonts w:hint="default"/>
        <w:lang w:val="pt-PT" w:eastAsia="en-US" w:bidi="ar-SA"/>
      </w:rPr>
    </w:lvl>
    <w:lvl w:ilvl="5">
      <w:start w:val="1"/>
      <w:numFmt w:val="decimalZero"/>
      <w:lvlText w:val="%1.%2.%3.%4.%5.%6"/>
      <w:lvlJc w:val="left"/>
      <w:pPr>
        <w:ind w:left="2026" w:hanging="1925"/>
      </w:pPr>
      <w:rPr>
        <w:rFonts w:hint="default"/>
        <w:lang w:val="pt-PT" w:eastAsia="en-US" w:bidi="ar-SA"/>
      </w:rPr>
    </w:lvl>
    <w:lvl w:ilvl="6">
      <w:numFmt w:val="decimalZero"/>
      <w:lvlText w:val="%1.%2.%3.%4.%5.%6.%7"/>
      <w:lvlJc w:val="left"/>
      <w:pPr>
        <w:ind w:left="2026" w:hanging="1925"/>
      </w:pPr>
      <w:rPr>
        <w:rFonts w:hint="default"/>
        <w:lang w:val="pt-PT" w:eastAsia="en-US" w:bidi="ar-SA"/>
      </w:rPr>
    </w:lvl>
    <w:lvl w:ilvl="7">
      <w:numFmt w:val="decimalZero"/>
      <w:lvlText w:val="%1.%2.%3.%4.%5.%6.%7.%8"/>
      <w:lvlJc w:val="left"/>
      <w:pPr>
        <w:ind w:left="2026" w:hanging="1925"/>
      </w:pPr>
      <w:rPr>
        <w:rFonts w:hint="default"/>
        <w:lang w:val="pt-PT" w:eastAsia="en-US" w:bidi="ar-SA"/>
      </w:rPr>
    </w:lvl>
    <w:lvl w:ilvl="8">
      <w:numFmt w:val="decimalZero"/>
      <w:lvlText w:val="%1.%2.%3.%4.%5.%6.%7.%8.%9"/>
      <w:lvlJc w:val="left"/>
      <w:pPr>
        <w:ind w:left="2026" w:hanging="1925"/>
      </w:pPr>
      <w:rPr>
        <w:rFonts w:ascii="Calibri" w:eastAsia="Calibri" w:hAnsi="Calibri" w:cs="Calibri" w:hint="default"/>
        <w:spacing w:val="-46"/>
        <w:w w:val="99"/>
        <w:sz w:val="18"/>
        <w:szCs w:val="18"/>
        <w:lang w:val="pt-PT" w:eastAsia="en-US" w:bidi="ar-SA"/>
      </w:rPr>
    </w:lvl>
  </w:abstractNum>
  <w:abstractNum w:abstractNumId="4" w15:restartNumberingAfterBreak="0">
    <w:nsid w:val="41B73CC3"/>
    <w:multiLevelType w:val="multilevel"/>
    <w:tmpl w:val="6FCE9C60"/>
    <w:lvl w:ilvl="0">
      <w:start w:val="2"/>
      <w:numFmt w:val="decimal"/>
      <w:lvlText w:val="%1"/>
      <w:lvlJc w:val="left"/>
      <w:pPr>
        <w:ind w:left="222" w:hanging="78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785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"/>
      <w:lvlJc w:val="left"/>
      <w:pPr>
        <w:ind w:left="222" w:hanging="785"/>
      </w:pPr>
      <w:rPr>
        <w:rFonts w:hint="default"/>
        <w:lang w:val="pt-PT" w:eastAsia="en-US" w:bidi="ar-SA"/>
      </w:rPr>
    </w:lvl>
    <w:lvl w:ilvl="3">
      <w:start w:val="8"/>
      <w:numFmt w:val="decimal"/>
      <w:lvlText w:val="%1.%2.%3.%4"/>
      <w:lvlJc w:val="left"/>
      <w:pPr>
        <w:ind w:left="222" w:hanging="785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2" w:hanging="785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5">
      <w:numFmt w:val="bullet"/>
      <w:lvlText w:val="•"/>
      <w:lvlJc w:val="left"/>
      <w:pPr>
        <w:ind w:left="4813" w:hanging="7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31" w:hanging="7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0" w:hanging="7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9" w:hanging="785"/>
      </w:pPr>
      <w:rPr>
        <w:rFonts w:hint="default"/>
        <w:lang w:val="pt-PT" w:eastAsia="en-US" w:bidi="ar-SA"/>
      </w:rPr>
    </w:lvl>
  </w:abstractNum>
  <w:abstractNum w:abstractNumId="5" w15:restartNumberingAfterBreak="0">
    <w:nsid w:val="50D36772"/>
    <w:multiLevelType w:val="hybridMultilevel"/>
    <w:tmpl w:val="54A6E19C"/>
    <w:lvl w:ilvl="0" w:tplc="B31848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C5AEB"/>
    <w:multiLevelType w:val="hybridMultilevel"/>
    <w:tmpl w:val="5FBC2D5C"/>
    <w:lvl w:ilvl="0" w:tplc="867CADC6">
      <w:start w:val="1"/>
      <w:numFmt w:val="upperRoman"/>
      <w:lvlText w:val="%1"/>
      <w:lvlJc w:val="left"/>
      <w:pPr>
        <w:ind w:left="102" w:hanging="11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1CBA96E0">
      <w:numFmt w:val="bullet"/>
      <w:lvlText w:val="•"/>
      <w:lvlJc w:val="left"/>
      <w:pPr>
        <w:ind w:left="1026" w:hanging="118"/>
      </w:pPr>
      <w:rPr>
        <w:rFonts w:hint="default"/>
        <w:lang w:val="pt-PT" w:eastAsia="en-US" w:bidi="ar-SA"/>
      </w:rPr>
    </w:lvl>
    <w:lvl w:ilvl="2" w:tplc="7EFC284E">
      <w:numFmt w:val="bullet"/>
      <w:lvlText w:val="•"/>
      <w:lvlJc w:val="left"/>
      <w:pPr>
        <w:ind w:left="1953" w:hanging="118"/>
      </w:pPr>
      <w:rPr>
        <w:rFonts w:hint="default"/>
        <w:lang w:val="pt-PT" w:eastAsia="en-US" w:bidi="ar-SA"/>
      </w:rPr>
    </w:lvl>
    <w:lvl w:ilvl="3" w:tplc="9B1604E4">
      <w:numFmt w:val="bullet"/>
      <w:lvlText w:val="•"/>
      <w:lvlJc w:val="left"/>
      <w:pPr>
        <w:ind w:left="2879" w:hanging="118"/>
      </w:pPr>
      <w:rPr>
        <w:rFonts w:hint="default"/>
        <w:lang w:val="pt-PT" w:eastAsia="en-US" w:bidi="ar-SA"/>
      </w:rPr>
    </w:lvl>
    <w:lvl w:ilvl="4" w:tplc="FC003F86">
      <w:numFmt w:val="bullet"/>
      <w:lvlText w:val="•"/>
      <w:lvlJc w:val="left"/>
      <w:pPr>
        <w:ind w:left="3806" w:hanging="118"/>
      </w:pPr>
      <w:rPr>
        <w:rFonts w:hint="default"/>
        <w:lang w:val="pt-PT" w:eastAsia="en-US" w:bidi="ar-SA"/>
      </w:rPr>
    </w:lvl>
    <w:lvl w:ilvl="5" w:tplc="77B849CE">
      <w:numFmt w:val="bullet"/>
      <w:lvlText w:val="•"/>
      <w:lvlJc w:val="left"/>
      <w:pPr>
        <w:ind w:left="4733" w:hanging="118"/>
      </w:pPr>
      <w:rPr>
        <w:rFonts w:hint="default"/>
        <w:lang w:val="pt-PT" w:eastAsia="en-US" w:bidi="ar-SA"/>
      </w:rPr>
    </w:lvl>
    <w:lvl w:ilvl="6" w:tplc="BE1EFA32">
      <w:numFmt w:val="bullet"/>
      <w:lvlText w:val="•"/>
      <w:lvlJc w:val="left"/>
      <w:pPr>
        <w:ind w:left="5659" w:hanging="118"/>
      </w:pPr>
      <w:rPr>
        <w:rFonts w:hint="default"/>
        <w:lang w:val="pt-PT" w:eastAsia="en-US" w:bidi="ar-SA"/>
      </w:rPr>
    </w:lvl>
    <w:lvl w:ilvl="7" w:tplc="DB2CE376">
      <w:numFmt w:val="bullet"/>
      <w:lvlText w:val="•"/>
      <w:lvlJc w:val="left"/>
      <w:pPr>
        <w:ind w:left="6586" w:hanging="118"/>
      </w:pPr>
      <w:rPr>
        <w:rFonts w:hint="default"/>
        <w:lang w:val="pt-PT" w:eastAsia="en-US" w:bidi="ar-SA"/>
      </w:rPr>
    </w:lvl>
    <w:lvl w:ilvl="8" w:tplc="B9CC7A7A">
      <w:numFmt w:val="bullet"/>
      <w:lvlText w:val="•"/>
      <w:lvlJc w:val="left"/>
      <w:pPr>
        <w:ind w:left="7513" w:hanging="118"/>
      </w:pPr>
      <w:rPr>
        <w:rFonts w:hint="default"/>
        <w:lang w:val="pt-PT" w:eastAsia="en-US" w:bidi="ar-SA"/>
      </w:rPr>
    </w:lvl>
  </w:abstractNum>
  <w:abstractNum w:abstractNumId="7" w15:restartNumberingAfterBreak="0">
    <w:nsid w:val="57605181"/>
    <w:multiLevelType w:val="hybridMultilevel"/>
    <w:tmpl w:val="01CE92BC"/>
    <w:lvl w:ilvl="0" w:tplc="9EA82954">
      <w:start w:val="1"/>
      <w:numFmt w:val="upperRoman"/>
      <w:lvlText w:val="%1"/>
      <w:lvlJc w:val="left"/>
      <w:pPr>
        <w:ind w:left="102" w:hanging="12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7EC2FD4">
      <w:numFmt w:val="bullet"/>
      <w:lvlText w:val="•"/>
      <w:lvlJc w:val="left"/>
      <w:pPr>
        <w:ind w:left="1026" w:hanging="125"/>
      </w:pPr>
      <w:rPr>
        <w:rFonts w:hint="default"/>
        <w:lang w:val="pt-PT" w:eastAsia="en-US" w:bidi="ar-SA"/>
      </w:rPr>
    </w:lvl>
    <w:lvl w:ilvl="2" w:tplc="26FE3D66">
      <w:numFmt w:val="bullet"/>
      <w:lvlText w:val="•"/>
      <w:lvlJc w:val="left"/>
      <w:pPr>
        <w:ind w:left="1953" w:hanging="125"/>
      </w:pPr>
      <w:rPr>
        <w:rFonts w:hint="default"/>
        <w:lang w:val="pt-PT" w:eastAsia="en-US" w:bidi="ar-SA"/>
      </w:rPr>
    </w:lvl>
    <w:lvl w:ilvl="3" w:tplc="FE2435BA">
      <w:numFmt w:val="bullet"/>
      <w:lvlText w:val="•"/>
      <w:lvlJc w:val="left"/>
      <w:pPr>
        <w:ind w:left="2879" w:hanging="125"/>
      </w:pPr>
      <w:rPr>
        <w:rFonts w:hint="default"/>
        <w:lang w:val="pt-PT" w:eastAsia="en-US" w:bidi="ar-SA"/>
      </w:rPr>
    </w:lvl>
    <w:lvl w:ilvl="4" w:tplc="AF62DA32">
      <w:numFmt w:val="bullet"/>
      <w:lvlText w:val="•"/>
      <w:lvlJc w:val="left"/>
      <w:pPr>
        <w:ind w:left="3806" w:hanging="125"/>
      </w:pPr>
      <w:rPr>
        <w:rFonts w:hint="default"/>
        <w:lang w:val="pt-PT" w:eastAsia="en-US" w:bidi="ar-SA"/>
      </w:rPr>
    </w:lvl>
    <w:lvl w:ilvl="5" w:tplc="459CEC9E">
      <w:numFmt w:val="bullet"/>
      <w:lvlText w:val="•"/>
      <w:lvlJc w:val="left"/>
      <w:pPr>
        <w:ind w:left="4733" w:hanging="125"/>
      </w:pPr>
      <w:rPr>
        <w:rFonts w:hint="default"/>
        <w:lang w:val="pt-PT" w:eastAsia="en-US" w:bidi="ar-SA"/>
      </w:rPr>
    </w:lvl>
    <w:lvl w:ilvl="6" w:tplc="00BEE52C">
      <w:numFmt w:val="bullet"/>
      <w:lvlText w:val="•"/>
      <w:lvlJc w:val="left"/>
      <w:pPr>
        <w:ind w:left="5659" w:hanging="125"/>
      </w:pPr>
      <w:rPr>
        <w:rFonts w:hint="default"/>
        <w:lang w:val="pt-PT" w:eastAsia="en-US" w:bidi="ar-SA"/>
      </w:rPr>
    </w:lvl>
    <w:lvl w:ilvl="7" w:tplc="6374AF6A">
      <w:numFmt w:val="bullet"/>
      <w:lvlText w:val="•"/>
      <w:lvlJc w:val="left"/>
      <w:pPr>
        <w:ind w:left="6586" w:hanging="125"/>
      </w:pPr>
      <w:rPr>
        <w:rFonts w:hint="default"/>
        <w:lang w:val="pt-PT" w:eastAsia="en-US" w:bidi="ar-SA"/>
      </w:rPr>
    </w:lvl>
    <w:lvl w:ilvl="8" w:tplc="085271C0">
      <w:numFmt w:val="bullet"/>
      <w:lvlText w:val="•"/>
      <w:lvlJc w:val="left"/>
      <w:pPr>
        <w:ind w:left="7513" w:hanging="125"/>
      </w:pPr>
      <w:rPr>
        <w:rFonts w:hint="default"/>
        <w:lang w:val="pt-PT" w:eastAsia="en-US" w:bidi="ar-SA"/>
      </w:rPr>
    </w:lvl>
  </w:abstractNum>
  <w:abstractNum w:abstractNumId="8" w15:restartNumberingAfterBreak="0">
    <w:nsid w:val="59820BC0"/>
    <w:multiLevelType w:val="multilevel"/>
    <w:tmpl w:val="F2E25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FF300D"/>
    <w:multiLevelType w:val="multilevel"/>
    <w:tmpl w:val="6220E4EE"/>
    <w:lvl w:ilvl="0">
      <w:start w:val="2"/>
      <w:numFmt w:val="decimal"/>
      <w:lvlText w:val="%1"/>
      <w:lvlJc w:val="left"/>
      <w:pPr>
        <w:ind w:left="846" w:hanging="62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46" w:hanging="625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"/>
      <w:lvlJc w:val="left"/>
      <w:pPr>
        <w:ind w:left="846" w:hanging="625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846" w:hanging="625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942" w:hanging="360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5">
      <w:numFmt w:val="bullet"/>
      <w:lvlText w:val="•"/>
      <w:lvlJc w:val="left"/>
      <w:pPr>
        <w:ind w:left="411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7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31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89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63A32481"/>
    <w:multiLevelType w:val="hybridMultilevel"/>
    <w:tmpl w:val="48D81B76"/>
    <w:lvl w:ilvl="0" w:tplc="D05C1876">
      <w:start w:val="1"/>
      <w:numFmt w:val="upperRoman"/>
      <w:lvlText w:val="%1"/>
      <w:lvlJc w:val="left"/>
      <w:pPr>
        <w:ind w:left="1635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E16DF42">
      <w:numFmt w:val="bullet"/>
      <w:lvlText w:val="•"/>
      <w:lvlJc w:val="left"/>
      <w:pPr>
        <w:ind w:left="2412" w:hanging="116"/>
      </w:pPr>
      <w:rPr>
        <w:rFonts w:hint="default"/>
        <w:lang w:val="pt-PT" w:eastAsia="en-US" w:bidi="ar-SA"/>
      </w:rPr>
    </w:lvl>
    <w:lvl w:ilvl="2" w:tplc="85C437D8">
      <w:numFmt w:val="bullet"/>
      <w:lvlText w:val="•"/>
      <w:lvlJc w:val="left"/>
      <w:pPr>
        <w:ind w:left="3185" w:hanging="116"/>
      </w:pPr>
      <w:rPr>
        <w:rFonts w:hint="default"/>
        <w:lang w:val="pt-PT" w:eastAsia="en-US" w:bidi="ar-SA"/>
      </w:rPr>
    </w:lvl>
    <w:lvl w:ilvl="3" w:tplc="A7D63458">
      <w:numFmt w:val="bullet"/>
      <w:lvlText w:val="•"/>
      <w:lvlJc w:val="left"/>
      <w:pPr>
        <w:ind w:left="3957" w:hanging="116"/>
      </w:pPr>
      <w:rPr>
        <w:rFonts w:hint="default"/>
        <w:lang w:val="pt-PT" w:eastAsia="en-US" w:bidi="ar-SA"/>
      </w:rPr>
    </w:lvl>
    <w:lvl w:ilvl="4" w:tplc="8932D52C">
      <w:numFmt w:val="bullet"/>
      <w:lvlText w:val="•"/>
      <w:lvlJc w:val="left"/>
      <w:pPr>
        <w:ind w:left="4730" w:hanging="116"/>
      </w:pPr>
      <w:rPr>
        <w:rFonts w:hint="default"/>
        <w:lang w:val="pt-PT" w:eastAsia="en-US" w:bidi="ar-SA"/>
      </w:rPr>
    </w:lvl>
    <w:lvl w:ilvl="5" w:tplc="72744E12">
      <w:numFmt w:val="bullet"/>
      <w:lvlText w:val="•"/>
      <w:lvlJc w:val="left"/>
      <w:pPr>
        <w:ind w:left="5503" w:hanging="116"/>
      </w:pPr>
      <w:rPr>
        <w:rFonts w:hint="default"/>
        <w:lang w:val="pt-PT" w:eastAsia="en-US" w:bidi="ar-SA"/>
      </w:rPr>
    </w:lvl>
    <w:lvl w:ilvl="6" w:tplc="7A0CA264">
      <w:numFmt w:val="bullet"/>
      <w:lvlText w:val="•"/>
      <w:lvlJc w:val="left"/>
      <w:pPr>
        <w:ind w:left="6275" w:hanging="116"/>
      </w:pPr>
      <w:rPr>
        <w:rFonts w:hint="default"/>
        <w:lang w:val="pt-PT" w:eastAsia="en-US" w:bidi="ar-SA"/>
      </w:rPr>
    </w:lvl>
    <w:lvl w:ilvl="7" w:tplc="6D942CC0">
      <w:numFmt w:val="bullet"/>
      <w:lvlText w:val="•"/>
      <w:lvlJc w:val="left"/>
      <w:pPr>
        <w:ind w:left="7048" w:hanging="116"/>
      </w:pPr>
      <w:rPr>
        <w:rFonts w:hint="default"/>
        <w:lang w:val="pt-PT" w:eastAsia="en-US" w:bidi="ar-SA"/>
      </w:rPr>
    </w:lvl>
    <w:lvl w:ilvl="8" w:tplc="1738449C">
      <w:numFmt w:val="bullet"/>
      <w:lvlText w:val="•"/>
      <w:lvlJc w:val="left"/>
      <w:pPr>
        <w:ind w:left="7821" w:hanging="116"/>
      </w:pPr>
      <w:rPr>
        <w:rFonts w:hint="default"/>
        <w:lang w:val="pt-PT" w:eastAsia="en-US" w:bidi="ar-SA"/>
      </w:rPr>
    </w:lvl>
  </w:abstractNum>
  <w:abstractNum w:abstractNumId="11" w15:restartNumberingAfterBreak="0">
    <w:nsid w:val="669D6389"/>
    <w:multiLevelType w:val="multilevel"/>
    <w:tmpl w:val="7A405DE2"/>
    <w:lvl w:ilvl="0">
      <w:start w:val="1"/>
      <w:numFmt w:val="decimal"/>
      <w:lvlText w:val="%1."/>
      <w:lvlJc w:val="left"/>
      <w:pPr>
        <w:ind w:left="413" w:hanging="192"/>
      </w:pPr>
      <w:rPr>
        <w:rFonts w:ascii="Arial" w:eastAsia="Arial" w:hAnsi="Arial" w:cs="Arial" w:hint="default"/>
        <w:b/>
        <w:bCs/>
        <w:spacing w:val="-1"/>
        <w:w w:val="82"/>
        <w:sz w:val="21"/>
        <w:szCs w:val="2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363"/>
      </w:pPr>
      <w:rPr>
        <w:rFonts w:hint="default"/>
        <w:spacing w:val="-1"/>
        <w:w w:val="8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363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930" w:hanging="363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940" w:hanging="3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51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62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73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84" w:hanging="363"/>
      </w:pPr>
      <w:rPr>
        <w:rFonts w:hint="default"/>
        <w:lang w:val="pt-PT" w:eastAsia="en-US" w:bidi="ar-SA"/>
      </w:rPr>
    </w:lvl>
  </w:abstractNum>
  <w:abstractNum w:abstractNumId="12" w15:restartNumberingAfterBreak="0">
    <w:nsid w:val="6D4075F1"/>
    <w:multiLevelType w:val="hybridMultilevel"/>
    <w:tmpl w:val="E5582380"/>
    <w:lvl w:ilvl="0" w:tplc="619AD57E">
      <w:start w:val="1"/>
      <w:numFmt w:val="upperRoman"/>
      <w:lvlText w:val="%1"/>
      <w:lvlJc w:val="left"/>
      <w:pPr>
        <w:ind w:left="102" w:hanging="144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D366AB0E">
      <w:numFmt w:val="bullet"/>
      <w:lvlText w:val="•"/>
      <w:lvlJc w:val="left"/>
      <w:pPr>
        <w:ind w:left="1026" w:hanging="144"/>
      </w:pPr>
      <w:rPr>
        <w:rFonts w:hint="default"/>
        <w:lang w:val="pt-PT" w:eastAsia="en-US" w:bidi="ar-SA"/>
      </w:rPr>
    </w:lvl>
    <w:lvl w:ilvl="2" w:tplc="E2709C74">
      <w:numFmt w:val="bullet"/>
      <w:lvlText w:val="•"/>
      <w:lvlJc w:val="left"/>
      <w:pPr>
        <w:ind w:left="1953" w:hanging="144"/>
      </w:pPr>
      <w:rPr>
        <w:rFonts w:hint="default"/>
        <w:lang w:val="pt-PT" w:eastAsia="en-US" w:bidi="ar-SA"/>
      </w:rPr>
    </w:lvl>
    <w:lvl w:ilvl="3" w:tplc="BE44BCE0">
      <w:numFmt w:val="bullet"/>
      <w:lvlText w:val="•"/>
      <w:lvlJc w:val="left"/>
      <w:pPr>
        <w:ind w:left="2879" w:hanging="144"/>
      </w:pPr>
      <w:rPr>
        <w:rFonts w:hint="default"/>
        <w:lang w:val="pt-PT" w:eastAsia="en-US" w:bidi="ar-SA"/>
      </w:rPr>
    </w:lvl>
    <w:lvl w:ilvl="4" w:tplc="5F7A6550">
      <w:numFmt w:val="bullet"/>
      <w:lvlText w:val="•"/>
      <w:lvlJc w:val="left"/>
      <w:pPr>
        <w:ind w:left="3806" w:hanging="144"/>
      </w:pPr>
      <w:rPr>
        <w:rFonts w:hint="default"/>
        <w:lang w:val="pt-PT" w:eastAsia="en-US" w:bidi="ar-SA"/>
      </w:rPr>
    </w:lvl>
    <w:lvl w:ilvl="5" w:tplc="3B1AD3E2">
      <w:numFmt w:val="bullet"/>
      <w:lvlText w:val="•"/>
      <w:lvlJc w:val="left"/>
      <w:pPr>
        <w:ind w:left="4733" w:hanging="144"/>
      </w:pPr>
      <w:rPr>
        <w:rFonts w:hint="default"/>
        <w:lang w:val="pt-PT" w:eastAsia="en-US" w:bidi="ar-SA"/>
      </w:rPr>
    </w:lvl>
    <w:lvl w:ilvl="6" w:tplc="0E9CCECC">
      <w:numFmt w:val="bullet"/>
      <w:lvlText w:val="•"/>
      <w:lvlJc w:val="left"/>
      <w:pPr>
        <w:ind w:left="5659" w:hanging="144"/>
      </w:pPr>
      <w:rPr>
        <w:rFonts w:hint="default"/>
        <w:lang w:val="pt-PT" w:eastAsia="en-US" w:bidi="ar-SA"/>
      </w:rPr>
    </w:lvl>
    <w:lvl w:ilvl="7" w:tplc="E10E9450">
      <w:numFmt w:val="bullet"/>
      <w:lvlText w:val="•"/>
      <w:lvlJc w:val="left"/>
      <w:pPr>
        <w:ind w:left="6586" w:hanging="144"/>
      </w:pPr>
      <w:rPr>
        <w:rFonts w:hint="default"/>
        <w:lang w:val="pt-PT" w:eastAsia="en-US" w:bidi="ar-SA"/>
      </w:rPr>
    </w:lvl>
    <w:lvl w:ilvl="8" w:tplc="653AC012">
      <w:numFmt w:val="bullet"/>
      <w:lvlText w:val="•"/>
      <w:lvlJc w:val="left"/>
      <w:pPr>
        <w:ind w:left="7513" w:hanging="144"/>
      </w:pPr>
      <w:rPr>
        <w:rFonts w:hint="default"/>
        <w:lang w:val="pt-PT" w:eastAsia="en-US" w:bidi="ar-SA"/>
      </w:rPr>
    </w:lvl>
  </w:abstractNum>
  <w:abstractNum w:abstractNumId="13" w15:restartNumberingAfterBreak="0">
    <w:nsid w:val="712E3009"/>
    <w:multiLevelType w:val="multilevel"/>
    <w:tmpl w:val="E78A5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5934959">
    <w:abstractNumId w:val="7"/>
  </w:num>
  <w:num w:numId="2" w16cid:durableId="206263759">
    <w:abstractNumId w:val="6"/>
  </w:num>
  <w:num w:numId="3" w16cid:durableId="531115723">
    <w:abstractNumId w:val="12"/>
  </w:num>
  <w:num w:numId="4" w16cid:durableId="1331181249">
    <w:abstractNumId w:val="10"/>
  </w:num>
  <w:num w:numId="5" w16cid:durableId="1530531309">
    <w:abstractNumId w:val="3"/>
  </w:num>
  <w:num w:numId="6" w16cid:durableId="1914465513">
    <w:abstractNumId w:val="2"/>
  </w:num>
  <w:num w:numId="7" w16cid:durableId="1814834500">
    <w:abstractNumId w:val="4"/>
  </w:num>
  <w:num w:numId="8" w16cid:durableId="1157308242">
    <w:abstractNumId w:val="9"/>
  </w:num>
  <w:num w:numId="9" w16cid:durableId="895623475">
    <w:abstractNumId w:val="11"/>
  </w:num>
  <w:num w:numId="10" w16cid:durableId="1574660947">
    <w:abstractNumId w:val="1"/>
  </w:num>
  <w:num w:numId="11" w16cid:durableId="176236743">
    <w:abstractNumId w:val="5"/>
  </w:num>
  <w:num w:numId="12" w16cid:durableId="268121373">
    <w:abstractNumId w:val="8"/>
  </w:num>
  <w:num w:numId="13" w16cid:durableId="1600603013">
    <w:abstractNumId w:val="0"/>
  </w:num>
  <w:num w:numId="14" w16cid:durableId="5116029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CB"/>
    <w:rsid w:val="0000762E"/>
    <w:rsid w:val="00012784"/>
    <w:rsid w:val="0001292C"/>
    <w:rsid w:val="00015C65"/>
    <w:rsid w:val="00016DE4"/>
    <w:rsid w:val="00024DE3"/>
    <w:rsid w:val="00031CC9"/>
    <w:rsid w:val="00035679"/>
    <w:rsid w:val="00040453"/>
    <w:rsid w:val="00040624"/>
    <w:rsid w:val="000536D7"/>
    <w:rsid w:val="00072895"/>
    <w:rsid w:val="000913D9"/>
    <w:rsid w:val="00096298"/>
    <w:rsid w:val="000A0333"/>
    <w:rsid w:val="000A0D73"/>
    <w:rsid w:val="000A66F6"/>
    <w:rsid w:val="000C719D"/>
    <w:rsid w:val="000D7442"/>
    <w:rsid w:val="000F16C3"/>
    <w:rsid w:val="000F20DF"/>
    <w:rsid w:val="000F68F4"/>
    <w:rsid w:val="00102FA6"/>
    <w:rsid w:val="001070BA"/>
    <w:rsid w:val="00117CA7"/>
    <w:rsid w:val="00124F97"/>
    <w:rsid w:val="00127FF1"/>
    <w:rsid w:val="00131E08"/>
    <w:rsid w:val="00141916"/>
    <w:rsid w:val="0014273A"/>
    <w:rsid w:val="00154A36"/>
    <w:rsid w:val="001657B0"/>
    <w:rsid w:val="001663B0"/>
    <w:rsid w:val="001671A9"/>
    <w:rsid w:val="00171A29"/>
    <w:rsid w:val="001725DF"/>
    <w:rsid w:val="00175444"/>
    <w:rsid w:val="00187FC5"/>
    <w:rsid w:val="00191BCC"/>
    <w:rsid w:val="001970F8"/>
    <w:rsid w:val="001A2030"/>
    <w:rsid w:val="001A5037"/>
    <w:rsid w:val="001A636A"/>
    <w:rsid w:val="001B1335"/>
    <w:rsid w:val="001B3BB5"/>
    <w:rsid w:val="001B3DDD"/>
    <w:rsid w:val="001C0A9B"/>
    <w:rsid w:val="001C7B7E"/>
    <w:rsid w:val="001F5FCE"/>
    <w:rsid w:val="00200D85"/>
    <w:rsid w:val="002025B5"/>
    <w:rsid w:val="002034FF"/>
    <w:rsid w:val="00207105"/>
    <w:rsid w:val="002139D4"/>
    <w:rsid w:val="00226F81"/>
    <w:rsid w:val="00231BAD"/>
    <w:rsid w:val="00232368"/>
    <w:rsid w:val="00235303"/>
    <w:rsid w:val="002416FF"/>
    <w:rsid w:val="00243C25"/>
    <w:rsid w:val="002454E9"/>
    <w:rsid w:val="0025259D"/>
    <w:rsid w:val="00263A70"/>
    <w:rsid w:val="00273FC6"/>
    <w:rsid w:val="00280954"/>
    <w:rsid w:val="00281A3F"/>
    <w:rsid w:val="00281B3E"/>
    <w:rsid w:val="00286AE3"/>
    <w:rsid w:val="00293EB4"/>
    <w:rsid w:val="0029582C"/>
    <w:rsid w:val="002A1D30"/>
    <w:rsid w:val="002B3926"/>
    <w:rsid w:val="002C6FFC"/>
    <w:rsid w:val="002D211E"/>
    <w:rsid w:val="002F4B2D"/>
    <w:rsid w:val="002F6A12"/>
    <w:rsid w:val="00311AD8"/>
    <w:rsid w:val="00322E48"/>
    <w:rsid w:val="003243DF"/>
    <w:rsid w:val="00324D88"/>
    <w:rsid w:val="00332269"/>
    <w:rsid w:val="003367A0"/>
    <w:rsid w:val="00347EC8"/>
    <w:rsid w:val="003563DF"/>
    <w:rsid w:val="00362114"/>
    <w:rsid w:val="00363DA1"/>
    <w:rsid w:val="003767EF"/>
    <w:rsid w:val="003B34E4"/>
    <w:rsid w:val="003B6CC5"/>
    <w:rsid w:val="003C67C1"/>
    <w:rsid w:val="003D41B5"/>
    <w:rsid w:val="003D61D4"/>
    <w:rsid w:val="003E07D0"/>
    <w:rsid w:val="003E6064"/>
    <w:rsid w:val="003F09BD"/>
    <w:rsid w:val="003F4A85"/>
    <w:rsid w:val="0041007B"/>
    <w:rsid w:val="00432A67"/>
    <w:rsid w:val="00437C1F"/>
    <w:rsid w:val="0045411E"/>
    <w:rsid w:val="004609D1"/>
    <w:rsid w:val="00461D18"/>
    <w:rsid w:val="00472908"/>
    <w:rsid w:val="00480061"/>
    <w:rsid w:val="004A52EC"/>
    <w:rsid w:val="004A6744"/>
    <w:rsid w:val="004C1B1F"/>
    <w:rsid w:val="004C399C"/>
    <w:rsid w:val="004C5049"/>
    <w:rsid w:val="004C768F"/>
    <w:rsid w:val="004D4122"/>
    <w:rsid w:val="004F6C76"/>
    <w:rsid w:val="00501CF7"/>
    <w:rsid w:val="00505063"/>
    <w:rsid w:val="00510E46"/>
    <w:rsid w:val="005122DB"/>
    <w:rsid w:val="00513376"/>
    <w:rsid w:val="005311F0"/>
    <w:rsid w:val="0054213E"/>
    <w:rsid w:val="00545DD1"/>
    <w:rsid w:val="0056243F"/>
    <w:rsid w:val="00570532"/>
    <w:rsid w:val="00573A36"/>
    <w:rsid w:val="0058099F"/>
    <w:rsid w:val="0058448E"/>
    <w:rsid w:val="0059002D"/>
    <w:rsid w:val="005A2C2B"/>
    <w:rsid w:val="005A3B01"/>
    <w:rsid w:val="005B2FD6"/>
    <w:rsid w:val="005B5F92"/>
    <w:rsid w:val="005C10FF"/>
    <w:rsid w:val="005C47E3"/>
    <w:rsid w:val="005C5A32"/>
    <w:rsid w:val="005D1984"/>
    <w:rsid w:val="005D52A2"/>
    <w:rsid w:val="005E04DC"/>
    <w:rsid w:val="005E4A62"/>
    <w:rsid w:val="005E7AB7"/>
    <w:rsid w:val="005F0E99"/>
    <w:rsid w:val="005F2E64"/>
    <w:rsid w:val="006003DC"/>
    <w:rsid w:val="0060088B"/>
    <w:rsid w:val="00605BE4"/>
    <w:rsid w:val="006277DD"/>
    <w:rsid w:val="00633406"/>
    <w:rsid w:val="0064232C"/>
    <w:rsid w:val="00655CB1"/>
    <w:rsid w:val="00661374"/>
    <w:rsid w:val="00664BAD"/>
    <w:rsid w:val="006746DE"/>
    <w:rsid w:val="006836D0"/>
    <w:rsid w:val="00695A36"/>
    <w:rsid w:val="006A07AA"/>
    <w:rsid w:val="006A3BFC"/>
    <w:rsid w:val="006B1831"/>
    <w:rsid w:val="006B40CB"/>
    <w:rsid w:val="006C1A0D"/>
    <w:rsid w:val="006C230B"/>
    <w:rsid w:val="006D0135"/>
    <w:rsid w:val="006D2EF2"/>
    <w:rsid w:val="006F09CA"/>
    <w:rsid w:val="00707D21"/>
    <w:rsid w:val="00731FE7"/>
    <w:rsid w:val="007326F5"/>
    <w:rsid w:val="007374DD"/>
    <w:rsid w:val="00740083"/>
    <w:rsid w:val="00757464"/>
    <w:rsid w:val="00761556"/>
    <w:rsid w:val="00761B51"/>
    <w:rsid w:val="0077144D"/>
    <w:rsid w:val="0077413D"/>
    <w:rsid w:val="007753F9"/>
    <w:rsid w:val="00775480"/>
    <w:rsid w:val="00776169"/>
    <w:rsid w:val="007773A5"/>
    <w:rsid w:val="00787DC4"/>
    <w:rsid w:val="00791EF3"/>
    <w:rsid w:val="007A557B"/>
    <w:rsid w:val="007A5915"/>
    <w:rsid w:val="007B040A"/>
    <w:rsid w:val="007B3FD6"/>
    <w:rsid w:val="007B4D27"/>
    <w:rsid w:val="007B5967"/>
    <w:rsid w:val="007C5004"/>
    <w:rsid w:val="007C73E2"/>
    <w:rsid w:val="007C7615"/>
    <w:rsid w:val="007D202A"/>
    <w:rsid w:val="007D7F86"/>
    <w:rsid w:val="008033F1"/>
    <w:rsid w:val="00804726"/>
    <w:rsid w:val="008060B2"/>
    <w:rsid w:val="00825A8F"/>
    <w:rsid w:val="008311C5"/>
    <w:rsid w:val="00835AAA"/>
    <w:rsid w:val="00843D68"/>
    <w:rsid w:val="00844B15"/>
    <w:rsid w:val="008648E6"/>
    <w:rsid w:val="00867619"/>
    <w:rsid w:val="00875DD6"/>
    <w:rsid w:val="00887C6D"/>
    <w:rsid w:val="008942DE"/>
    <w:rsid w:val="00896356"/>
    <w:rsid w:val="008A662E"/>
    <w:rsid w:val="008B18C3"/>
    <w:rsid w:val="008B2A50"/>
    <w:rsid w:val="008B525E"/>
    <w:rsid w:val="008C475D"/>
    <w:rsid w:val="008C60B9"/>
    <w:rsid w:val="008C6996"/>
    <w:rsid w:val="008D4EA1"/>
    <w:rsid w:val="008D7CD8"/>
    <w:rsid w:val="008E3A57"/>
    <w:rsid w:val="008F7397"/>
    <w:rsid w:val="008F7AAB"/>
    <w:rsid w:val="00901058"/>
    <w:rsid w:val="009122A8"/>
    <w:rsid w:val="00913106"/>
    <w:rsid w:val="00915B5E"/>
    <w:rsid w:val="00916264"/>
    <w:rsid w:val="009240C2"/>
    <w:rsid w:val="0092416D"/>
    <w:rsid w:val="009244B2"/>
    <w:rsid w:val="0094137A"/>
    <w:rsid w:val="00951F20"/>
    <w:rsid w:val="00961660"/>
    <w:rsid w:val="00962204"/>
    <w:rsid w:val="009673E5"/>
    <w:rsid w:val="00967FFD"/>
    <w:rsid w:val="00981785"/>
    <w:rsid w:val="00983FF9"/>
    <w:rsid w:val="00984786"/>
    <w:rsid w:val="009850D2"/>
    <w:rsid w:val="009920D0"/>
    <w:rsid w:val="00992311"/>
    <w:rsid w:val="00992FFF"/>
    <w:rsid w:val="00995F9C"/>
    <w:rsid w:val="009B3313"/>
    <w:rsid w:val="009B5D79"/>
    <w:rsid w:val="009D0665"/>
    <w:rsid w:val="009D5A1F"/>
    <w:rsid w:val="009D64A2"/>
    <w:rsid w:val="009D7387"/>
    <w:rsid w:val="009E62AB"/>
    <w:rsid w:val="00A04A0F"/>
    <w:rsid w:val="00A21509"/>
    <w:rsid w:val="00A26F6A"/>
    <w:rsid w:val="00A429FB"/>
    <w:rsid w:val="00A50878"/>
    <w:rsid w:val="00A53E64"/>
    <w:rsid w:val="00A67AF4"/>
    <w:rsid w:val="00A70626"/>
    <w:rsid w:val="00A71252"/>
    <w:rsid w:val="00A74670"/>
    <w:rsid w:val="00A76C33"/>
    <w:rsid w:val="00A80DBE"/>
    <w:rsid w:val="00A83238"/>
    <w:rsid w:val="00A87FEA"/>
    <w:rsid w:val="00A920EE"/>
    <w:rsid w:val="00A92C70"/>
    <w:rsid w:val="00AA0084"/>
    <w:rsid w:val="00AD388E"/>
    <w:rsid w:val="00AE1B5D"/>
    <w:rsid w:val="00AE2737"/>
    <w:rsid w:val="00AE315D"/>
    <w:rsid w:val="00AE4C55"/>
    <w:rsid w:val="00AF225E"/>
    <w:rsid w:val="00AF4A3E"/>
    <w:rsid w:val="00B040E2"/>
    <w:rsid w:val="00B1244A"/>
    <w:rsid w:val="00B14424"/>
    <w:rsid w:val="00B1783A"/>
    <w:rsid w:val="00B3103C"/>
    <w:rsid w:val="00B363A2"/>
    <w:rsid w:val="00B4591C"/>
    <w:rsid w:val="00B617D3"/>
    <w:rsid w:val="00B61C22"/>
    <w:rsid w:val="00B65A66"/>
    <w:rsid w:val="00B924D1"/>
    <w:rsid w:val="00B9768E"/>
    <w:rsid w:val="00BA5227"/>
    <w:rsid w:val="00BB2D74"/>
    <w:rsid w:val="00BB5D7C"/>
    <w:rsid w:val="00BC2DAF"/>
    <w:rsid w:val="00BC372E"/>
    <w:rsid w:val="00BD62B7"/>
    <w:rsid w:val="00BE2A28"/>
    <w:rsid w:val="00BF1CC5"/>
    <w:rsid w:val="00BF2238"/>
    <w:rsid w:val="00BF5E6B"/>
    <w:rsid w:val="00BF610E"/>
    <w:rsid w:val="00C213B6"/>
    <w:rsid w:val="00C255DA"/>
    <w:rsid w:val="00C50FCF"/>
    <w:rsid w:val="00C52D7A"/>
    <w:rsid w:val="00C67AD8"/>
    <w:rsid w:val="00C82D5A"/>
    <w:rsid w:val="00C86A10"/>
    <w:rsid w:val="00CB32DC"/>
    <w:rsid w:val="00CB530D"/>
    <w:rsid w:val="00CB583D"/>
    <w:rsid w:val="00CC0ED7"/>
    <w:rsid w:val="00CC20D1"/>
    <w:rsid w:val="00CD11BE"/>
    <w:rsid w:val="00CD5D7B"/>
    <w:rsid w:val="00CE1DB0"/>
    <w:rsid w:val="00D00821"/>
    <w:rsid w:val="00D04CB5"/>
    <w:rsid w:val="00D05F1E"/>
    <w:rsid w:val="00D13E53"/>
    <w:rsid w:val="00D25A10"/>
    <w:rsid w:val="00D324FE"/>
    <w:rsid w:val="00D37704"/>
    <w:rsid w:val="00D548A2"/>
    <w:rsid w:val="00D71F14"/>
    <w:rsid w:val="00D83CF6"/>
    <w:rsid w:val="00D9417B"/>
    <w:rsid w:val="00D95D66"/>
    <w:rsid w:val="00DA181D"/>
    <w:rsid w:val="00DA7F7F"/>
    <w:rsid w:val="00DC3679"/>
    <w:rsid w:val="00DC61F6"/>
    <w:rsid w:val="00DD1E94"/>
    <w:rsid w:val="00DD27EB"/>
    <w:rsid w:val="00DD4419"/>
    <w:rsid w:val="00DE1415"/>
    <w:rsid w:val="00DE5471"/>
    <w:rsid w:val="00DE79A8"/>
    <w:rsid w:val="00DF008A"/>
    <w:rsid w:val="00E25E81"/>
    <w:rsid w:val="00E34AF5"/>
    <w:rsid w:val="00E41BEE"/>
    <w:rsid w:val="00E42C65"/>
    <w:rsid w:val="00E53998"/>
    <w:rsid w:val="00E54B36"/>
    <w:rsid w:val="00E73B2E"/>
    <w:rsid w:val="00E7483A"/>
    <w:rsid w:val="00E74DFA"/>
    <w:rsid w:val="00E75A6F"/>
    <w:rsid w:val="00E80796"/>
    <w:rsid w:val="00E93CEA"/>
    <w:rsid w:val="00EA67F8"/>
    <w:rsid w:val="00EB0288"/>
    <w:rsid w:val="00EB474F"/>
    <w:rsid w:val="00EB5FE9"/>
    <w:rsid w:val="00EB6BCD"/>
    <w:rsid w:val="00EC6DF6"/>
    <w:rsid w:val="00EE2169"/>
    <w:rsid w:val="00EF6201"/>
    <w:rsid w:val="00F12599"/>
    <w:rsid w:val="00F20ADE"/>
    <w:rsid w:val="00F315DD"/>
    <w:rsid w:val="00F41757"/>
    <w:rsid w:val="00F41F0B"/>
    <w:rsid w:val="00F51D6B"/>
    <w:rsid w:val="00F576F4"/>
    <w:rsid w:val="00F66238"/>
    <w:rsid w:val="00F71D09"/>
    <w:rsid w:val="00F7726C"/>
    <w:rsid w:val="00F82D1B"/>
    <w:rsid w:val="00FB683F"/>
    <w:rsid w:val="00FB6B0C"/>
    <w:rsid w:val="00FC1B8B"/>
    <w:rsid w:val="00FE1372"/>
    <w:rsid w:val="00FF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65242"/>
  <w15:chartTrackingRefBased/>
  <w15:docId w15:val="{D2D9F150-7426-4408-81A0-FA5D5C29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Arial"/>
        <w:spacing w:val="-1"/>
        <w:w w:val="99"/>
        <w:sz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A36"/>
  </w:style>
  <w:style w:type="paragraph" w:styleId="Ttulo1">
    <w:name w:val="heading 1"/>
    <w:basedOn w:val="Normal"/>
    <w:link w:val="Ttulo1Char"/>
    <w:uiPriority w:val="9"/>
    <w:qFormat/>
    <w:rsid w:val="00875DD6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Calibri" w:eastAsia="Calibri" w:hAnsi="Calibri" w:cs="Calibri"/>
      <w:b/>
      <w:bCs/>
      <w:spacing w:val="0"/>
      <w:w w:val="100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40CB"/>
  </w:style>
  <w:style w:type="paragraph" w:styleId="Rodap">
    <w:name w:val="footer"/>
    <w:basedOn w:val="Normal"/>
    <w:link w:val="RodapChar"/>
    <w:uiPriority w:val="99"/>
    <w:unhideWhenUsed/>
    <w:rsid w:val="006B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40CB"/>
  </w:style>
  <w:style w:type="character" w:styleId="Hyperlink">
    <w:name w:val="Hyperlink"/>
    <w:basedOn w:val="Fontepargpadro"/>
    <w:uiPriority w:val="99"/>
    <w:unhideWhenUsed/>
    <w:rsid w:val="000A033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A0333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42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875DD6"/>
    <w:rPr>
      <w:rFonts w:ascii="Calibri" w:eastAsia="Calibri" w:hAnsi="Calibri" w:cs="Calibri"/>
      <w:b/>
      <w:bCs/>
      <w:spacing w:val="0"/>
      <w:w w:val="100"/>
      <w:szCs w:val="24"/>
      <w:lang w:val="pt-PT"/>
    </w:rPr>
  </w:style>
  <w:style w:type="numbering" w:customStyle="1" w:styleId="Semlista1">
    <w:name w:val="Sem lista1"/>
    <w:next w:val="Semlista"/>
    <w:uiPriority w:val="99"/>
    <w:semiHidden/>
    <w:unhideWhenUsed/>
    <w:rsid w:val="00875DD6"/>
  </w:style>
  <w:style w:type="table" w:customStyle="1" w:styleId="TableNormal">
    <w:name w:val="Table Normal"/>
    <w:uiPriority w:val="2"/>
    <w:semiHidden/>
    <w:unhideWhenUsed/>
    <w:qFormat/>
    <w:rsid w:val="00875D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pacing w:val="0"/>
      <w:w w:val="10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75D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pacing w:val="0"/>
      <w:w w:val="100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75DD6"/>
    <w:rPr>
      <w:rFonts w:ascii="Calibri" w:eastAsia="Calibri" w:hAnsi="Calibri" w:cs="Calibri"/>
      <w:spacing w:val="0"/>
      <w:w w:val="100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875DD6"/>
    <w:pPr>
      <w:widowControl w:val="0"/>
      <w:autoSpaceDE w:val="0"/>
      <w:autoSpaceDN w:val="0"/>
      <w:spacing w:after="0" w:line="240" w:lineRule="auto"/>
      <w:ind w:left="102" w:firstLine="1418"/>
      <w:jc w:val="both"/>
    </w:pPr>
    <w:rPr>
      <w:rFonts w:ascii="Calibri" w:eastAsia="Calibri" w:hAnsi="Calibri" w:cs="Calibri"/>
      <w:spacing w:val="0"/>
      <w:w w:val="100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rsid w:val="00875D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pacing w:val="0"/>
      <w:w w:val="100"/>
      <w:sz w:val="22"/>
      <w:szCs w:val="22"/>
      <w:lang w:val="pt-PT"/>
    </w:rPr>
  </w:style>
  <w:style w:type="numbering" w:customStyle="1" w:styleId="Semlista11">
    <w:name w:val="Sem lista11"/>
    <w:next w:val="Semlista"/>
    <w:uiPriority w:val="99"/>
    <w:semiHidden/>
    <w:unhideWhenUsed/>
    <w:rsid w:val="00875DD6"/>
  </w:style>
  <w:style w:type="numbering" w:customStyle="1" w:styleId="Semlista111">
    <w:name w:val="Sem lista111"/>
    <w:next w:val="Semlista"/>
    <w:uiPriority w:val="99"/>
    <w:semiHidden/>
    <w:unhideWhenUsed/>
    <w:rsid w:val="00875DD6"/>
  </w:style>
  <w:style w:type="table" w:customStyle="1" w:styleId="TableNormal1">
    <w:name w:val="Table Normal1"/>
    <w:uiPriority w:val="2"/>
    <w:semiHidden/>
    <w:unhideWhenUsed/>
    <w:qFormat/>
    <w:rsid w:val="00875D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pacing w:val="0"/>
      <w:w w:val="10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875DD6"/>
    <w:pPr>
      <w:widowControl w:val="0"/>
      <w:autoSpaceDE w:val="0"/>
      <w:autoSpaceDN w:val="0"/>
      <w:spacing w:before="20" w:after="0" w:line="240" w:lineRule="auto"/>
      <w:ind w:left="20" w:right="1711"/>
    </w:pPr>
    <w:rPr>
      <w:rFonts w:ascii="Arial" w:eastAsia="Arial" w:hAnsi="Arial"/>
      <w:b/>
      <w:bCs/>
      <w:spacing w:val="0"/>
      <w:w w:val="100"/>
      <w:sz w:val="22"/>
      <w:szCs w:val="22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875DD6"/>
    <w:rPr>
      <w:rFonts w:ascii="Arial" w:eastAsia="Arial" w:hAnsi="Arial"/>
      <w:b/>
      <w:bCs/>
      <w:spacing w:val="0"/>
      <w:w w:val="100"/>
      <w:sz w:val="22"/>
      <w:szCs w:val="22"/>
      <w:lang w:val="pt-PT"/>
    </w:rPr>
  </w:style>
  <w:style w:type="table" w:customStyle="1" w:styleId="Tabelacomgrade1">
    <w:name w:val="Tabela com grade1"/>
    <w:basedOn w:val="Tabelanormal"/>
    <w:next w:val="Tabelacomgrade"/>
    <w:uiPriority w:val="39"/>
    <w:rsid w:val="00875DD6"/>
    <w:pPr>
      <w:spacing w:after="0" w:line="240" w:lineRule="auto"/>
    </w:pPr>
    <w:rPr>
      <w:rFonts w:ascii="Calibri" w:eastAsia="Calibri" w:hAnsi="Calibri" w:cs="Times New Roman"/>
      <w:spacing w:val="0"/>
      <w:w w:val="100"/>
      <w:sz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5DD6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color w:val="000000"/>
      <w:spacing w:val="0"/>
      <w:w w:val="100"/>
      <w:szCs w:val="24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875DD6"/>
  </w:style>
  <w:style w:type="character" w:styleId="nfase">
    <w:name w:val="Emphasis"/>
    <w:basedOn w:val="Fontepargpadro"/>
    <w:uiPriority w:val="20"/>
    <w:qFormat/>
    <w:rsid w:val="00825A8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C475D"/>
    <w:pPr>
      <w:spacing w:before="100" w:beforeAutospacing="1" w:after="100" w:afterAutospacing="1" w:line="240" w:lineRule="auto"/>
    </w:pPr>
    <w:rPr>
      <w:rFonts w:eastAsia="Times New Roman" w:cs="Times New Roman"/>
      <w:spacing w:val="0"/>
      <w:w w:val="100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C475D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8C47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pacing w:val="0"/>
      <w:w w:val="100"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8C475D"/>
    <w:rPr>
      <w:rFonts w:ascii="Arial" w:eastAsia="Times New Roman" w:hAnsi="Arial"/>
      <w:vanish/>
      <w:spacing w:val="0"/>
      <w:w w:val="1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2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1293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5945162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0766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811578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6448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8902730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5768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8394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7673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1627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2534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5182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2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ertidoes-apf.apps.tcu.gov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1556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Prefeitura Municipal de Frei Rogério Frei Rogério</cp:lastModifiedBy>
  <cp:revision>29</cp:revision>
  <cp:lastPrinted>2024-03-25T15:00:00Z</cp:lastPrinted>
  <dcterms:created xsi:type="dcterms:W3CDTF">2025-02-25T14:00:00Z</dcterms:created>
  <dcterms:modified xsi:type="dcterms:W3CDTF">2025-02-26T12:09:00Z</dcterms:modified>
</cp:coreProperties>
</file>