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7EE6" w14:textId="67EBB400" w:rsidR="0059002D" w:rsidRPr="005026A2" w:rsidRDefault="0059002D" w:rsidP="0059002D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PROCESSO LICITATÓRIO Nº </w:t>
      </w:r>
      <w:r w:rsidR="00AF453C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3</w:t>
      </w:r>
      <w:r w:rsidR="003213D3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/</w:t>
      </w:r>
      <w:r w:rsidR="00F315DD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202</w:t>
      </w:r>
      <w:r w:rsidR="00243C25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="0099149E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– P.M.F.R</w:t>
      </w:r>
      <w:r w:rsidR="00033A4F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.</w:t>
      </w:r>
    </w:p>
    <w:p w14:paraId="104538F7" w14:textId="44CD700C" w:rsidR="0059002D" w:rsidRPr="005026A2" w:rsidRDefault="0059002D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DISPENSA DE LICITAÇÃO N° </w:t>
      </w:r>
      <w:r w:rsidR="00AF453C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1</w:t>
      </w:r>
      <w:r w:rsidR="003213D3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9</w:t>
      </w:r>
      <w:r w:rsidR="00AE4C55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 xml:space="preserve"> </w:t>
      </w:r>
      <w:r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/202</w:t>
      </w:r>
      <w:r w:rsidR="00243C25" w:rsidRPr="005026A2"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  <w:t>4</w:t>
      </w:r>
    </w:p>
    <w:p w14:paraId="2D54049E" w14:textId="77777777" w:rsidR="000F68F4" w:rsidRPr="005026A2" w:rsidRDefault="000F68F4" w:rsidP="0059002D">
      <w:pPr>
        <w:spacing w:after="0" w:line="276" w:lineRule="auto"/>
        <w:jc w:val="center"/>
        <w:rPr>
          <w:rFonts w:eastAsia="Times New Roman" w:cs="Times New Roman"/>
          <w:b/>
          <w:bCs/>
          <w:spacing w:val="0"/>
          <w:w w:val="100"/>
          <w:szCs w:val="24"/>
          <w:lang w:eastAsia="pt-BR"/>
        </w:rPr>
      </w:pPr>
    </w:p>
    <w:p w14:paraId="53E16B44" w14:textId="3C9654A6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ANEXO II</w:t>
      </w:r>
    </w:p>
    <w:p w14:paraId="0A45323E" w14:textId="77777777" w:rsidR="00A80DBE" w:rsidRPr="005026A2" w:rsidRDefault="00A80DB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21727EC" w14:textId="335CC5AF" w:rsidR="001B1335" w:rsidRPr="005026A2" w:rsidRDefault="00281B3E" w:rsidP="002B39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026A2">
        <w:rPr>
          <w:rFonts w:cs="Times New Roman"/>
          <w:b/>
          <w:bCs/>
          <w:szCs w:val="24"/>
        </w:rPr>
        <w:t>PROPOSTA COMERCIAL</w:t>
      </w:r>
    </w:p>
    <w:p w14:paraId="6724346B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430073F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Razão Social da Proponente:</w:t>
      </w:r>
    </w:p>
    <w:p w14:paraId="7192EDDA" w14:textId="3DC6E3AF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CNPJ nº:</w:t>
      </w:r>
    </w:p>
    <w:p w14:paraId="2CBBB437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Endereço:</w:t>
      </w:r>
    </w:p>
    <w:p w14:paraId="37FD6ABD" w14:textId="77777777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Telefone:</w:t>
      </w:r>
    </w:p>
    <w:p w14:paraId="0FF49673" w14:textId="730B0CDC" w:rsidR="002F6A12" w:rsidRPr="005026A2" w:rsidRDefault="002F6A12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E-mail:</w:t>
      </w:r>
    </w:p>
    <w:p w14:paraId="1794EAD8" w14:textId="77777777" w:rsidR="00B6172C" w:rsidRDefault="00B6172C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C3FCB68" w14:textId="77777777" w:rsidR="00213D7B" w:rsidRPr="005026A2" w:rsidRDefault="00213D7B" w:rsidP="002F6A1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1E5F6F9A" w14:textId="770ED0B6" w:rsidR="00105E58" w:rsidRDefault="008C508D" w:rsidP="001415EB">
      <w:pPr>
        <w:tabs>
          <w:tab w:val="left" w:pos="851"/>
        </w:tabs>
        <w:spacing w:after="0"/>
        <w:jc w:val="both"/>
        <w:rPr>
          <w:b/>
          <w:bCs/>
          <w:szCs w:val="24"/>
        </w:rPr>
      </w:pPr>
      <w:r>
        <w:rPr>
          <w:rFonts w:cs="Times New Roman"/>
          <w:b/>
          <w:bCs/>
          <w:szCs w:val="24"/>
        </w:rPr>
        <w:t>1.</w:t>
      </w:r>
      <w:r>
        <w:rPr>
          <w:rFonts w:cs="Times New Roman"/>
          <w:b/>
          <w:bCs/>
          <w:szCs w:val="24"/>
        </w:rPr>
        <w:tab/>
      </w:r>
      <w:r w:rsidR="00D33BC0" w:rsidRPr="00D33BC0">
        <w:rPr>
          <w:b/>
          <w:bCs/>
          <w:szCs w:val="24"/>
        </w:rPr>
        <w:t xml:space="preserve">Contratação de empresa especializada no fornecimento de mão de obra e de </w:t>
      </w:r>
      <w:r w:rsidR="008D4BCB" w:rsidRPr="008D4BCB">
        <w:rPr>
          <w:b/>
          <w:bCs/>
          <w:szCs w:val="24"/>
        </w:rPr>
        <w:t xml:space="preserve">materiais </w:t>
      </w:r>
      <w:r w:rsidR="00D33BC0" w:rsidRPr="00D33BC0">
        <w:rPr>
          <w:b/>
          <w:bCs/>
          <w:szCs w:val="24"/>
        </w:rPr>
        <w:t>para o fechamento em vidro de laterais do pátio/ refeitório do Centro Municipal Adolfo Soletti, de acordo com projeto, planilha orçamentaria e memorial descritivo</w:t>
      </w:r>
      <w:r w:rsidR="00D33BC0">
        <w:rPr>
          <w:b/>
          <w:bCs/>
          <w:szCs w:val="24"/>
        </w:rPr>
        <w:t>.</w:t>
      </w:r>
    </w:p>
    <w:p w14:paraId="00DD6B56" w14:textId="77777777" w:rsidR="00D33BC0" w:rsidRPr="00F12094" w:rsidRDefault="00D33BC0" w:rsidP="001415EB">
      <w:pPr>
        <w:tabs>
          <w:tab w:val="left" w:pos="851"/>
        </w:tabs>
        <w:spacing w:after="0"/>
        <w:jc w:val="both"/>
        <w:rPr>
          <w:rFonts w:eastAsia="Calibri" w:cs="Times New Roman"/>
          <w:b/>
          <w:bCs/>
          <w:color w:val="000000" w:themeColor="text1"/>
          <w:szCs w:val="24"/>
        </w:rPr>
      </w:pPr>
    </w:p>
    <w:tbl>
      <w:tblPr>
        <w:tblW w:w="9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072"/>
        <w:gridCol w:w="1701"/>
        <w:gridCol w:w="1701"/>
      </w:tblGrid>
      <w:tr w:rsidR="00E0488E" w:rsidRPr="00E0488E" w14:paraId="3A99ADDE" w14:textId="77777777" w:rsidTr="00440BEE">
        <w:trPr>
          <w:trHeight w:val="523"/>
        </w:trPr>
        <w:tc>
          <w:tcPr>
            <w:tcW w:w="709" w:type="dxa"/>
            <w:vAlign w:val="center"/>
          </w:tcPr>
          <w:p w14:paraId="47F1FD5A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  <w:t>Item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29914A1A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  <w:t>Descrição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48A35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Valor</w:t>
            </w:r>
            <w:r w:rsidRPr="00E0488E">
              <w:rPr>
                <w:rFonts w:eastAsia="Arial Narrow" w:cs="Times New Roman"/>
                <w:b/>
                <w:spacing w:val="-6"/>
                <w:w w:val="100"/>
                <w:szCs w:val="24"/>
                <w:lang w:val="pt-PT"/>
              </w:rPr>
              <w:t xml:space="preserve"> </w:t>
            </w:r>
            <w:r w:rsidRPr="00E0488E"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total</w:t>
            </w:r>
            <w:r w:rsidRPr="00E0488E">
              <w:rPr>
                <w:rFonts w:eastAsia="Arial Narrow" w:cs="Times New Roman"/>
                <w:b/>
                <w:spacing w:val="-3"/>
                <w:w w:val="100"/>
                <w:szCs w:val="24"/>
                <w:lang w:val="pt-PT"/>
              </w:rPr>
              <w:t xml:space="preserve"> </w:t>
            </w:r>
            <w:r w:rsidRPr="00E0488E">
              <w:rPr>
                <w:rFonts w:eastAsia="Arial Narrow" w:cs="Times New Roman"/>
                <w:b/>
                <w:spacing w:val="-2"/>
                <w:w w:val="100"/>
                <w:szCs w:val="24"/>
                <w:lang w:val="pt-PT"/>
              </w:rPr>
              <w:t>material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6E707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Valor</w:t>
            </w:r>
            <w:r w:rsidRPr="00E0488E">
              <w:rPr>
                <w:rFonts w:eastAsia="Arial Narrow" w:cs="Times New Roman"/>
                <w:b/>
                <w:spacing w:val="-8"/>
                <w:w w:val="100"/>
                <w:szCs w:val="24"/>
                <w:lang w:val="pt-PT"/>
              </w:rPr>
              <w:t xml:space="preserve"> </w:t>
            </w:r>
            <w:r w:rsidRPr="00E0488E"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total</w:t>
            </w:r>
            <w:r w:rsidRPr="00E0488E">
              <w:rPr>
                <w:rFonts w:eastAsia="Arial Narrow" w:cs="Times New Roman"/>
                <w:b/>
                <w:spacing w:val="-8"/>
                <w:w w:val="100"/>
                <w:szCs w:val="24"/>
                <w:lang w:val="pt-PT"/>
              </w:rPr>
              <w:t xml:space="preserve"> </w:t>
            </w:r>
            <w:r w:rsidRPr="00E0488E">
              <w:rPr>
                <w:rFonts w:eastAsia="Arial Narrow" w:cs="Times New Roman"/>
                <w:b/>
                <w:spacing w:val="0"/>
                <w:w w:val="100"/>
                <w:szCs w:val="24"/>
                <w:lang w:val="pt-PT"/>
              </w:rPr>
              <w:t>mão-de-</w:t>
            </w:r>
            <w:r w:rsidRPr="00E0488E">
              <w:rPr>
                <w:rFonts w:eastAsia="Arial Narrow" w:cs="Times New Roman"/>
                <w:b/>
                <w:spacing w:val="-4"/>
                <w:w w:val="100"/>
                <w:szCs w:val="24"/>
                <w:lang w:val="pt-PT"/>
              </w:rPr>
              <w:t>obra</w:t>
            </w:r>
          </w:p>
        </w:tc>
      </w:tr>
      <w:tr w:rsidR="00E0488E" w:rsidRPr="00E0488E" w14:paraId="38CAE314" w14:textId="77777777" w:rsidTr="00440BEE">
        <w:trPr>
          <w:trHeight w:val="1149"/>
        </w:trPr>
        <w:tc>
          <w:tcPr>
            <w:tcW w:w="709" w:type="dxa"/>
            <w:vAlign w:val="center"/>
          </w:tcPr>
          <w:p w14:paraId="34AFEB93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74" w:right="77"/>
              <w:jc w:val="center"/>
              <w:outlineLvl w:val="2"/>
              <w:rPr>
                <w:rFonts w:cs="Times New Roman"/>
                <w:szCs w:val="24"/>
              </w:rPr>
            </w:pPr>
            <w:r w:rsidRPr="00E0488E">
              <w:rPr>
                <w:rFonts w:cs="Times New Roman"/>
                <w:szCs w:val="24"/>
              </w:rPr>
              <w:t>01</w:t>
            </w:r>
          </w:p>
        </w:tc>
        <w:tc>
          <w:tcPr>
            <w:tcW w:w="5072" w:type="dxa"/>
            <w:shd w:val="clear" w:color="auto" w:fill="auto"/>
          </w:tcPr>
          <w:p w14:paraId="5BED3CA5" w14:textId="652068BB" w:rsidR="00E0488E" w:rsidRPr="00E0488E" w:rsidRDefault="00D33BC0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74" w:right="77"/>
              <w:jc w:val="both"/>
              <w:outlineLvl w:val="2"/>
              <w:rPr>
                <w:rFonts w:eastAsia="Arial Narrow" w:cs="Times New Roman"/>
                <w:color w:val="FF0000"/>
                <w:spacing w:val="0"/>
                <w:w w:val="100"/>
                <w:szCs w:val="24"/>
                <w:lang w:val="pt-PT"/>
              </w:rPr>
            </w:pPr>
            <w:r w:rsidRPr="00D33BC0">
              <w:rPr>
                <w:b/>
                <w:bCs/>
                <w:szCs w:val="24"/>
              </w:rPr>
              <w:t xml:space="preserve">Contratação de empresa especializada no fornecimento de mão de obra e de </w:t>
            </w:r>
            <w:r w:rsidR="008D4BCB" w:rsidRPr="008D4BCB">
              <w:rPr>
                <w:b/>
                <w:bCs/>
                <w:szCs w:val="24"/>
              </w:rPr>
              <w:t xml:space="preserve">materiais </w:t>
            </w:r>
            <w:r w:rsidRPr="00D33BC0">
              <w:rPr>
                <w:b/>
                <w:bCs/>
                <w:szCs w:val="24"/>
              </w:rPr>
              <w:t>para o fechamento em vidro de laterais do pátio/ refeitório do Centro Municipal Adolfo Soletti, de acordo com projeto, planilha orçamentaria e memorial descritivo</w:t>
            </w:r>
            <w:r>
              <w:rPr>
                <w:b/>
                <w:bCs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C6267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Arial Narrow" w:cs="Times New Roman"/>
                <w:spacing w:val="0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spacing w:val="-5"/>
                <w:w w:val="100"/>
                <w:szCs w:val="24"/>
                <w:lang w:val="pt-PT"/>
              </w:rPr>
              <w:t>R$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7E8CE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Arial Narrow" w:cs="Times New Roman"/>
                <w:spacing w:val="0"/>
                <w:w w:val="100"/>
                <w:szCs w:val="24"/>
                <w:lang w:val="pt-PT"/>
              </w:rPr>
            </w:pPr>
            <w:r w:rsidRPr="00E0488E">
              <w:rPr>
                <w:rFonts w:eastAsia="Arial Narrow" w:cs="Times New Roman"/>
                <w:spacing w:val="-5"/>
                <w:w w:val="100"/>
                <w:szCs w:val="24"/>
                <w:lang w:val="pt-PT"/>
              </w:rPr>
              <w:t>R$</w:t>
            </w:r>
          </w:p>
        </w:tc>
      </w:tr>
      <w:tr w:rsidR="00E0488E" w:rsidRPr="00E0488E" w14:paraId="1E82A6E4" w14:textId="77777777" w:rsidTr="00440BEE">
        <w:trPr>
          <w:trHeight w:val="454"/>
        </w:trPr>
        <w:tc>
          <w:tcPr>
            <w:tcW w:w="5781" w:type="dxa"/>
            <w:gridSpan w:val="2"/>
            <w:vAlign w:val="center"/>
          </w:tcPr>
          <w:p w14:paraId="5A76519A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ind w:left="174" w:right="77"/>
              <w:jc w:val="right"/>
              <w:outlineLvl w:val="2"/>
              <w:rPr>
                <w:rFonts w:cs="Times New Roman"/>
                <w:szCs w:val="24"/>
              </w:rPr>
            </w:pPr>
            <w:r w:rsidRPr="00E0488E">
              <w:rPr>
                <w:rFonts w:eastAsia="Arial Narrow" w:cs="Times New Roman"/>
                <w:b/>
                <w:bCs/>
                <w:iCs/>
                <w:spacing w:val="0"/>
                <w:w w:val="100"/>
                <w:szCs w:val="24"/>
                <w:lang w:val="pt-PT"/>
              </w:rPr>
              <w:t>Valor Global R$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8256AE6" w14:textId="77777777" w:rsidR="00E0488E" w:rsidRPr="00E0488E" w:rsidRDefault="00E0488E" w:rsidP="00E0488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eastAsia="Arial Narrow" w:cs="Times New Roman"/>
                <w:spacing w:val="-5"/>
                <w:w w:val="100"/>
                <w:szCs w:val="24"/>
                <w:lang w:val="pt-PT"/>
              </w:rPr>
            </w:pPr>
          </w:p>
        </w:tc>
      </w:tr>
    </w:tbl>
    <w:p w14:paraId="02B3FAC0" w14:textId="77777777" w:rsidR="0014273A" w:rsidRDefault="0014273A" w:rsidP="001427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585EE5C9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  <w:r w:rsidRPr="00E0488E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 xml:space="preserve">VALOR TOTAL DA PROPOSTA </w:t>
      </w:r>
      <w:r w:rsidRPr="00E0488E">
        <w:rPr>
          <w:rFonts w:eastAsia="Arial Narrow" w:cs="Times New Roman"/>
          <w:b/>
          <w:bCs/>
          <w:spacing w:val="-5"/>
          <w:w w:val="100"/>
          <w:szCs w:val="24"/>
          <w:lang w:val="pt-PT"/>
        </w:rPr>
        <w:t>R$</w:t>
      </w:r>
      <w:r w:rsidRPr="00E0488E">
        <w:rPr>
          <w:rFonts w:eastAsia="Arial Narrow" w:cs="Times New Roman"/>
          <w:b/>
          <w:bCs/>
          <w:spacing w:val="0"/>
          <w:w w:val="100"/>
          <w:szCs w:val="24"/>
          <w:u w:val="single"/>
          <w:lang w:val="pt-PT"/>
        </w:rPr>
        <w:tab/>
      </w:r>
      <w:r w:rsidRPr="00E0488E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>(</w:t>
      </w:r>
      <w:r w:rsidRPr="00E0488E">
        <w:rPr>
          <w:rFonts w:eastAsia="Arial Narrow" w:cs="Times New Roman"/>
          <w:b/>
          <w:bCs/>
          <w:spacing w:val="0"/>
          <w:w w:val="100"/>
          <w:szCs w:val="24"/>
          <w:u w:val="single"/>
          <w:lang w:val="pt-PT"/>
        </w:rPr>
        <w:tab/>
      </w:r>
      <w:r w:rsidRPr="00E0488E">
        <w:rPr>
          <w:rFonts w:eastAsia="Arial Narrow" w:cs="Times New Roman"/>
          <w:b/>
          <w:bCs/>
          <w:spacing w:val="-10"/>
          <w:w w:val="100"/>
          <w:szCs w:val="24"/>
          <w:lang w:val="pt-PT"/>
        </w:rPr>
        <w:t>)</w:t>
      </w:r>
    </w:p>
    <w:p w14:paraId="4BA23ADE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outlineLvl w:val="0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</w:p>
    <w:p w14:paraId="29B9313D" w14:textId="2843D0FF" w:rsidR="00E0488E" w:rsidRPr="00E0488E" w:rsidRDefault="00E0488E" w:rsidP="00E0488E">
      <w:pPr>
        <w:spacing w:line="276" w:lineRule="auto"/>
        <w:jc w:val="both"/>
        <w:rPr>
          <w:rFonts w:cs="Times New Roman"/>
          <w:szCs w:val="24"/>
        </w:rPr>
      </w:pPr>
      <w:r w:rsidRPr="00E0488E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 xml:space="preserve">Nota: Anexar os itens solicitados no Item </w:t>
      </w:r>
      <w:r w:rsidR="00915665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>4.1.1</w:t>
      </w:r>
      <w:r w:rsidRPr="00E0488E">
        <w:rPr>
          <w:rFonts w:cs="Times New Roman"/>
          <w:b/>
          <w:bCs/>
          <w:szCs w:val="24"/>
        </w:rPr>
        <w:t>.</w:t>
      </w:r>
      <w:r w:rsidR="00915665">
        <w:rPr>
          <w:rFonts w:cs="Times New Roman"/>
          <w:b/>
          <w:bCs/>
          <w:szCs w:val="24"/>
        </w:rPr>
        <w:t xml:space="preserve"> do Aviso de Dispensa de Licitação</w:t>
      </w:r>
      <w:r w:rsidRPr="00E0488E">
        <w:rPr>
          <w:rFonts w:cs="Times New Roman"/>
          <w:b/>
          <w:bCs/>
          <w:szCs w:val="24"/>
        </w:rPr>
        <w:t>.</w:t>
      </w:r>
    </w:p>
    <w:p w14:paraId="40A2BBCA" w14:textId="77777777" w:rsidR="00E0488E" w:rsidRPr="00E0488E" w:rsidRDefault="00E0488E" w:rsidP="00E0488E">
      <w:pPr>
        <w:widowControl w:val="0"/>
        <w:tabs>
          <w:tab w:val="left" w:pos="851"/>
        </w:tabs>
        <w:autoSpaceDE w:val="0"/>
        <w:autoSpaceDN w:val="0"/>
        <w:spacing w:before="240" w:line="240" w:lineRule="auto"/>
        <w:jc w:val="both"/>
        <w:rPr>
          <w:rFonts w:eastAsia="Arial Narrow" w:cs="Times New Roman"/>
          <w:spacing w:val="0"/>
          <w:w w:val="100"/>
          <w:szCs w:val="24"/>
          <w:lang w:val="pt-PT"/>
        </w:rPr>
      </w:pPr>
      <w:r w:rsidRPr="00E0488E">
        <w:rPr>
          <w:rFonts w:eastAsia="Arial Narrow" w:cs="Times New Roman"/>
          <w:spacing w:val="0"/>
          <w:w w:val="100"/>
          <w:szCs w:val="24"/>
          <w:lang w:val="pt-PT"/>
        </w:rPr>
        <w:t>No valor proposto já estão incluídos o BDI e todos os custos de eventuais vantagens e/ou abatimentos,</w:t>
      </w:r>
      <w:r w:rsidRPr="00E0488E">
        <w:rPr>
          <w:rFonts w:eastAsia="Arial Narrow" w:cs="Times New Roman"/>
          <w:spacing w:val="40"/>
          <w:w w:val="100"/>
          <w:szCs w:val="24"/>
          <w:lang w:val="pt-PT"/>
        </w:rPr>
        <w:t xml:space="preserve"> </w:t>
      </w:r>
      <w:r w:rsidRPr="00E0488E">
        <w:rPr>
          <w:rFonts w:eastAsia="Arial Narrow" w:cs="Times New Roman"/>
          <w:spacing w:val="0"/>
          <w:w w:val="100"/>
          <w:szCs w:val="24"/>
          <w:lang w:val="pt-PT"/>
        </w:rPr>
        <w:t>impostos, encargos sociais, taxas, seguros, obrigações trabalhistas, previdenciárias, fiscais, assim como os relativos a uniformes, crachás e EPI’s, diárias, hospedagem, alimentação e quaisquer outros que incidam sobre</w:t>
      </w:r>
      <w:r w:rsidRPr="00E0488E">
        <w:rPr>
          <w:rFonts w:eastAsia="Arial Narrow" w:cs="Times New Roman"/>
          <w:spacing w:val="40"/>
          <w:w w:val="100"/>
          <w:szCs w:val="24"/>
          <w:lang w:val="pt-PT"/>
        </w:rPr>
        <w:t xml:space="preserve"> </w:t>
      </w:r>
      <w:r w:rsidRPr="00E0488E">
        <w:rPr>
          <w:rFonts w:eastAsia="Arial Narrow" w:cs="Times New Roman"/>
          <w:spacing w:val="0"/>
          <w:w w:val="100"/>
          <w:szCs w:val="24"/>
          <w:lang w:val="pt-PT"/>
        </w:rPr>
        <w:t>a contratação ou decorrentes da mesma.</w:t>
      </w:r>
    </w:p>
    <w:p w14:paraId="3E0B0AED" w14:textId="03379346" w:rsidR="00E0488E" w:rsidRPr="00E0488E" w:rsidRDefault="00C31B3C" w:rsidP="00E0488E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eastAsia="Arial Narrow" w:cs="Times New Roman"/>
          <w:b/>
          <w:bCs/>
          <w:spacing w:val="0"/>
          <w:w w:val="100"/>
          <w:szCs w:val="24"/>
          <w:lang w:val="pt-PT"/>
        </w:rPr>
      </w:pP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>2.</w:t>
      </w:r>
      <w:r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ab/>
      </w:r>
      <w:r w:rsidR="00E0488E" w:rsidRPr="00E0488E">
        <w:rPr>
          <w:rFonts w:eastAsia="Arial Narrow" w:cs="Times New Roman"/>
          <w:b/>
          <w:bCs/>
          <w:spacing w:val="0"/>
          <w:w w:val="100"/>
          <w:szCs w:val="24"/>
          <w:lang w:val="pt-PT"/>
        </w:rPr>
        <w:t>Declaramos</w:t>
      </w:r>
      <w:r w:rsidR="00E0488E" w:rsidRPr="00E0488E">
        <w:rPr>
          <w:rFonts w:eastAsia="Arial Narrow" w:cs="Times New Roman"/>
          <w:b/>
          <w:bCs/>
          <w:spacing w:val="-7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b/>
          <w:bCs/>
          <w:spacing w:val="-2"/>
          <w:w w:val="100"/>
          <w:szCs w:val="24"/>
          <w:lang w:val="pt-PT"/>
        </w:rPr>
        <w:t>ainda:</w:t>
      </w:r>
    </w:p>
    <w:p w14:paraId="48AEF812" w14:textId="4EA47CE2" w:rsidR="00E0488E" w:rsidRPr="00E0488E" w:rsidRDefault="00C31B3C" w:rsidP="00C31B3C">
      <w:pPr>
        <w:widowControl w:val="0"/>
        <w:tabs>
          <w:tab w:val="left" w:pos="851"/>
        </w:tabs>
        <w:autoSpaceDE w:val="0"/>
        <w:autoSpaceDN w:val="0"/>
        <w:spacing w:before="240" w:after="0" w:line="240" w:lineRule="auto"/>
        <w:jc w:val="both"/>
        <w:rPr>
          <w:rFonts w:eastAsia="Arial Narrow" w:cs="Times New Roman"/>
          <w:spacing w:val="0"/>
          <w:w w:val="100"/>
          <w:szCs w:val="24"/>
          <w:lang w:val="pt-PT"/>
        </w:rPr>
      </w:pPr>
      <w:r>
        <w:rPr>
          <w:rFonts w:eastAsia="Arial Narrow" w:cs="Times New Roman"/>
          <w:spacing w:val="0"/>
          <w:w w:val="100"/>
          <w:szCs w:val="24"/>
          <w:lang w:val="pt-PT"/>
        </w:rPr>
        <w:t>a)</w:t>
      </w:r>
      <w:r>
        <w:rPr>
          <w:rFonts w:eastAsia="Arial Narrow" w:cs="Times New Roman"/>
          <w:spacing w:val="0"/>
          <w:w w:val="100"/>
          <w:szCs w:val="24"/>
          <w:lang w:val="pt-PT"/>
        </w:rPr>
        <w:tab/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Que o prazo de validade da presente proposta é de 60 dias, contados da data da abertura do envelope da Proposta de Preços no referido certame.</w:t>
      </w:r>
    </w:p>
    <w:p w14:paraId="7B6F996F" w14:textId="7B1EE3A5" w:rsidR="00E0488E" w:rsidRPr="00E0488E" w:rsidRDefault="00C31B3C" w:rsidP="00C31B3C">
      <w:pPr>
        <w:widowControl w:val="0"/>
        <w:tabs>
          <w:tab w:val="left" w:pos="851"/>
        </w:tabs>
        <w:autoSpaceDE w:val="0"/>
        <w:autoSpaceDN w:val="0"/>
        <w:spacing w:before="240" w:after="0" w:line="240" w:lineRule="auto"/>
        <w:jc w:val="both"/>
        <w:rPr>
          <w:rFonts w:eastAsia="Arial Narrow" w:cs="Times New Roman"/>
          <w:spacing w:val="0"/>
          <w:w w:val="100"/>
          <w:szCs w:val="24"/>
          <w:lang w:val="pt-PT"/>
        </w:rPr>
      </w:pPr>
      <w:r>
        <w:rPr>
          <w:rFonts w:eastAsia="Arial Narrow" w:cs="Times New Roman"/>
          <w:spacing w:val="0"/>
          <w:w w:val="100"/>
          <w:szCs w:val="24"/>
          <w:lang w:val="pt-PT"/>
        </w:rPr>
        <w:t>b)</w:t>
      </w:r>
      <w:r>
        <w:rPr>
          <w:rFonts w:eastAsia="Arial Narrow" w:cs="Times New Roman"/>
          <w:spacing w:val="0"/>
          <w:w w:val="100"/>
          <w:szCs w:val="24"/>
          <w:lang w:val="pt-PT"/>
        </w:rPr>
        <w:tab/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Que esta empresa tem pleno conhecimento dos Projetos, Memorial Descritivo, Orçamento Estimativo e das condições locais para o cumprimento das obrigações do objeto da licitação, e que concorda plenamente com os mesmos.</w:t>
      </w:r>
    </w:p>
    <w:p w14:paraId="035E41CC" w14:textId="2B75B6EE" w:rsidR="00E0488E" w:rsidRPr="00E0488E" w:rsidRDefault="00C31B3C" w:rsidP="00C31B3C">
      <w:pPr>
        <w:widowControl w:val="0"/>
        <w:tabs>
          <w:tab w:val="left" w:pos="851"/>
        </w:tabs>
        <w:autoSpaceDE w:val="0"/>
        <w:autoSpaceDN w:val="0"/>
        <w:spacing w:before="240" w:after="0" w:line="240" w:lineRule="auto"/>
        <w:jc w:val="both"/>
        <w:rPr>
          <w:rFonts w:eastAsia="Arial Narrow" w:cs="Times New Roman"/>
          <w:spacing w:val="0"/>
          <w:w w:val="100"/>
          <w:szCs w:val="24"/>
          <w:lang w:val="pt-PT"/>
        </w:rPr>
      </w:pPr>
      <w:r>
        <w:rPr>
          <w:rFonts w:eastAsia="Arial Narrow" w:cs="Times New Roman"/>
          <w:spacing w:val="0"/>
          <w:w w:val="100"/>
          <w:szCs w:val="24"/>
          <w:lang w:val="pt-PT"/>
        </w:rPr>
        <w:t>c)</w:t>
      </w:r>
      <w:r>
        <w:rPr>
          <w:rFonts w:eastAsia="Arial Narrow" w:cs="Times New Roman"/>
          <w:spacing w:val="0"/>
          <w:w w:val="100"/>
          <w:szCs w:val="24"/>
          <w:lang w:val="pt-PT"/>
        </w:rPr>
        <w:tab/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Que</w:t>
      </w:r>
      <w:r w:rsidR="00E0488E" w:rsidRPr="00E0488E">
        <w:rPr>
          <w:rFonts w:eastAsia="Arial Narrow" w:cs="Times New Roman"/>
          <w:spacing w:val="-5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os</w:t>
      </w:r>
      <w:r w:rsidR="00E0488E" w:rsidRPr="00E0488E">
        <w:rPr>
          <w:rFonts w:eastAsia="Arial Narrow" w:cs="Times New Roman"/>
          <w:spacing w:val="-3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serviços</w:t>
      </w:r>
      <w:r w:rsidR="00E0488E" w:rsidRPr="00E0488E">
        <w:rPr>
          <w:rFonts w:eastAsia="Arial Narrow" w:cs="Times New Roman"/>
          <w:spacing w:val="-3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terão</w:t>
      </w:r>
      <w:r w:rsidR="00E0488E" w:rsidRPr="00E0488E">
        <w:rPr>
          <w:rFonts w:eastAsia="Arial Narrow" w:cs="Times New Roman"/>
          <w:spacing w:val="-3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início</w:t>
      </w:r>
      <w:r w:rsidR="00E0488E" w:rsidRPr="00E0488E">
        <w:rPr>
          <w:rFonts w:eastAsia="Arial Narrow" w:cs="Times New Roman"/>
          <w:spacing w:val="-4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em</w:t>
      </w:r>
      <w:r w:rsidR="00E0488E" w:rsidRPr="00E0488E">
        <w:rPr>
          <w:rFonts w:eastAsia="Arial Narrow" w:cs="Times New Roman"/>
          <w:spacing w:val="-2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até</w:t>
      </w:r>
      <w:r w:rsidR="00E0488E" w:rsidRPr="00E0488E">
        <w:rPr>
          <w:rFonts w:eastAsia="Arial Narrow" w:cs="Times New Roman"/>
          <w:spacing w:val="-3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10</w:t>
      </w:r>
      <w:r w:rsidR="00E0488E" w:rsidRPr="00E0488E">
        <w:rPr>
          <w:rFonts w:eastAsia="Arial Narrow" w:cs="Times New Roman"/>
          <w:spacing w:val="-5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(dez)</w:t>
      </w:r>
      <w:r w:rsidR="00E0488E" w:rsidRPr="00E0488E">
        <w:rPr>
          <w:rFonts w:eastAsia="Arial Narrow" w:cs="Times New Roman"/>
          <w:spacing w:val="-6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dias</w:t>
      </w:r>
      <w:r w:rsidR="00E0488E" w:rsidRPr="00E0488E">
        <w:rPr>
          <w:rFonts w:eastAsia="Arial Narrow" w:cs="Times New Roman"/>
          <w:spacing w:val="-4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contados</w:t>
      </w:r>
      <w:r w:rsidR="00E0488E" w:rsidRPr="00E0488E">
        <w:rPr>
          <w:rFonts w:eastAsia="Arial Narrow" w:cs="Times New Roman"/>
          <w:spacing w:val="-5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do</w:t>
      </w:r>
      <w:r w:rsidR="00E0488E" w:rsidRPr="00E0488E">
        <w:rPr>
          <w:rFonts w:eastAsia="Arial Narrow" w:cs="Times New Roman"/>
          <w:spacing w:val="-3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recebimento</w:t>
      </w:r>
      <w:r w:rsidR="00E0488E" w:rsidRPr="00E0488E">
        <w:rPr>
          <w:rFonts w:eastAsia="Arial Narrow" w:cs="Times New Roman"/>
          <w:spacing w:val="-3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da</w:t>
      </w:r>
      <w:r w:rsidR="00E0488E" w:rsidRPr="00E0488E">
        <w:rPr>
          <w:rFonts w:eastAsia="Arial Narrow" w:cs="Times New Roman"/>
          <w:spacing w:val="-4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Ordem</w:t>
      </w:r>
      <w:r w:rsidR="00E0488E" w:rsidRPr="00E0488E">
        <w:rPr>
          <w:rFonts w:eastAsia="Arial Narrow" w:cs="Times New Roman"/>
          <w:spacing w:val="-3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lastRenderedPageBreak/>
        <w:t>de</w:t>
      </w:r>
      <w:r w:rsidR="00E0488E" w:rsidRPr="00E0488E">
        <w:rPr>
          <w:rFonts w:eastAsia="Arial Narrow" w:cs="Times New Roman"/>
          <w:spacing w:val="-5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Serviço</w:t>
      </w:r>
      <w:r w:rsidR="00E0488E" w:rsidRPr="00E0488E">
        <w:rPr>
          <w:rFonts w:eastAsia="Arial Narrow" w:cs="Times New Roman"/>
          <w:spacing w:val="-5"/>
          <w:w w:val="100"/>
          <w:szCs w:val="24"/>
          <w:lang w:val="pt-PT"/>
        </w:rPr>
        <w:t xml:space="preserve"> </w:t>
      </w:r>
      <w:r w:rsidR="00E0488E" w:rsidRPr="00E0488E">
        <w:rPr>
          <w:rFonts w:eastAsia="Arial Narrow" w:cs="Times New Roman"/>
          <w:spacing w:val="-2"/>
          <w:w w:val="100"/>
          <w:szCs w:val="24"/>
          <w:lang w:val="pt-PT"/>
        </w:rPr>
        <w:t>Inicial.</w:t>
      </w:r>
    </w:p>
    <w:p w14:paraId="520ED5FF" w14:textId="30416E48" w:rsidR="00E0488E" w:rsidRPr="00E0488E" w:rsidRDefault="00C31B3C" w:rsidP="00E0488E">
      <w:pPr>
        <w:widowControl w:val="0"/>
        <w:tabs>
          <w:tab w:val="left" w:pos="851"/>
        </w:tabs>
        <w:autoSpaceDE w:val="0"/>
        <w:autoSpaceDN w:val="0"/>
        <w:spacing w:before="240" w:after="0" w:line="240" w:lineRule="auto"/>
        <w:jc w:val="both"/>
        <w:rPr>
          <w:rFonts w:eastAsia="Arial Narrow" w:cs="Times New Roman"/>
          <w:spacing w:val="0"/>
          <w:w w:val="100"/>
          <w:szCs w:val="24"/>
          <w:lang w:val="pt-PT"/>
        </w:rPr>
      </w:pPr>
      <w:r>
        <w:rPr>
          <w:rFonts w:eastAsia="Arial Narrow" w:cs="Times New Roman"/>
          <w:spacing w:val="0"/>
          <w:w w:val="100"/>
          <w:szCs w:val="24"/>
          <w:lang w:val="pt-PT"/>
        </w:rPr>
        <w:t>d)</w:t>
      </w:r>
      <w:r>
        <w:rPr>
          <w:rFonts w:eastAsia="Arial Narrow" w:cs="Times New Roman"/>
          <w:spacing w:val="0"/>
          <w:w w:val="100"/>
          <w:szCs w:val="24"/>
          <w:lang w:val="pt-PT"/>
        </w:rPr>
        <w:tab/>
      </w:r>
      <w:r w:rsidR="00E0488E" w:rsidRPr="00E0488E">
        <w:rPr>
          <w:rFonts w:eastAsia="Arial Narrow" w:cs="Times New Roman"/>
          <w:spacing w:val="0"/>
          <w:w w:val="100"/>
          <w:szCs w:val="24"/>
          <w:lang w:val="pt-PT"/>
        </w:rPr>
        <w:t>A garantia da obra por eventuais patologias construtivas decorrentes do emprego de materiais não especificados e/ou de mão de obra desqualificada, pelo prazo de 05 (cinco) anos contados do término da obra.</w:t>
      </w:r>
    </w:p>
    <w:p w14:paraId="39E5CCFF" w14:textId="77777777" w:rsidR="00B6172C" w:rsidRDefault="00B6172C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1D828D10" w14:textId="38AD174D" w:rsidR="00B6172C" w:rsidRPr="00E231E4" w:rsidRDefault="008C508D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b/>
          <w:bCs/>
          <w:spacing w:val="0"/>
          <w:w w:val="100"/>
          <w:szCs w:val="24"/>
        </w:rPr>
      </w:pPr>
      <w:r>
        <w:rPr>
          <w:rFonts w:eastAsia="Verdana" w:cs="Times New Roman"/>
          <w:b/>
          <w:bCs/>
          <w:spacing w:val="0"/>
          <w:w w:val="100"/>
          <w:szCs w:val="24"/>
        </w:rPr>
        <w:t>3.</w:t>
      </w:r>
      <w:r>
        <w:rPr>
          <w:rFonts w:eastAsia="Verdana" w:cs="Times New Roman"/>
          <w:b/>
          <w:bCs/>
          <w:spacing w:val="0"/>
          <w:w w:val="100"/>
          <w:szCs w:val="24"/>
        </w:rPr>
        <w:tab/>
      </w:r>
      <w:r w:rsidR="00B6172C" w:rsidRPr="00E231E4">
        <w:rPr>
          <w:rFonts w:eastAsia="Verdana" w:cs="Times New Roman"/>
          <w:b/>
          <w:bCs/>
          <w:spacing w:val="0"/>
          <w:w w:val="100"/>
          <w:szCs w:val="24"/>
        </w:rPr>
        <w:t>Dados de pagamentos</w:t>
      </w:r>
    </w:p>
    <w:p w14:paraId="346A519D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Banco: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6DC9D3B7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Agencia: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72CC11F5" w14:textId="77777777" w:rsidR="00B6172C" w:rsidRPr="00E231E4" w:rsidRDefault="00B6172C" w:rsidP="00B6172C">
      <w:pPr>
        <w:widowControl w:val="0"/>
        <w:autoSpaceDE w:val="0"/>
        <w:autoSpaceDN w:val="0"/>
        <w:spacing w:after="0" w:line="240" w:lineRule="auto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 corrente:</w:t>
      </w:r>
      <w:r w:rsidRPr="00E231E4">
        <w:rPr>
          <w:rFonts w:eastAsia="Verdana" w:cs="Times New Roman"/>
          <w:spacing w:val="0"/>
          <w:w w:val="100"/>
          <w:szCs w:val="24"/>
        </w:rPr>
        <w:tab/>
      </w:r>
      <w:r w:rsidRPr="00E231E4">
        <w:rPr>
          <w:rFonts w:eastAsia="Verdana" w:cs="Times New Roman"/>
          <w:spacing w:val="0"/>
          <w:w w:val="100"/>
          <w:szCs w:val="24"/>
        </w:rPr>
        <w:tab/>
      </w:r>
    </w:p>
    <w:p w14:paraId="19D9D539" w14:textId="77777777" w:rsidR="00B6172C" w:rsidRPr="00E231E4" w:rsidRDefault="00B6172C" w:rsidP="00B6172C">
      <w:pPr>
        <w:spacing w:after="0"/>
        <w:jc w:val="both"/>
        <w:rPr>
          <w:rFonts w:eastAsia="Verdana" w:cs="Times New Roman"/>
          <w:spacing w:val="0"/>
          <w:w w:val="100"/>
          <w:szCs w:val="24"/>
        </w:rPr>
      </w:pPr>
      <w:r w:rsidRPr="00E231E4">
        <w:rPr>
          <w:rFonts w:eastAsia="Verdana" w:cs="Times New Roman"/>
          <w:spacing w:val="0"/>
          <w:w w:val="100"/>
          <w:szCs w:val="24"/>
        </w:rPr>
        <w:t>Contato para informações:</w:t>
      </w:r>
    </w:p>
    <w:p w14:paraId="5EF5F9F1" w14:textId="77777777" w:rsidR="00B6172C" w:rsidRDefault="00B6172C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5534C23C" w14:textId="3FF617A5" w:rsidR="002F6A12" w:rsidRPr="005026A2" w:rsidRDefault="00B1244A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 xml:space="preserve">A validade desta proposta é de </w:t>
      </w:r>
      <w:r w:rsidR="002E4B16">
        <w:rPr>
          <w:rFonts w:cs="Times New Roman"/>
          <w:szCs w:val="24"/>
        </w:rPr>
        <w:t>3</w:t>
      </w:r>
      <w:r w:rsidRPr="005026A2">
        <w:rPr>
          <w:rFonts w:cs="Times New Roman"/>
          <w:szCs w:val="24"/>
        </w:rPr>
        <w:t>0 (</w:t>
      </w:r>
      <w:r w:rsidR="002E4B16">
        <w:rPr>
          <w:rFonts w:cs="Times New Roman"/>
          <w:szCs w:val="24"/>
        </w:rPr>
        <w:t>trinta</w:t>
      </w:r>
      <w:r w:rsidRPr="005026A2">
        <w:rPr>
          <w:rFonts w:cs="Times New Roman"/>
          <w:szCs w:val="24"/>
        </w:rPr>
        <w:t>) dias corridos.</w:t>
      </w:r>
    </w:p>
    <w:p w14:paraId="7263901D" w14:textId="77777777" w:rsidR="00967FFD" w:rsidRPr="005026A2" w:rsidRDefault="00967FFD" w:rsidP="00B1244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D5E00FF" w14:textId="75109ADF" w:rsidR="00967FFD" w:rsidRDefault="00967FF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Nome da cidade/UF, (dia) de (mês) de 202</w:t>
      </w:r>
      <w:r w:rsidR="00A61649" w:rsidRPr="005026A2">
        <w:rPr>
          <w:rFonts w:cs="Times New Roman"/>
          <w:szCs w:val="24"/>
        </w:rPr>
        <w:t>4</w:t>
      </w:r>
      <w:r w:rsidRPr="005026A2">
        <w:rPr>
          <w:rFonts w:cs="Times New Roman"/>
          <w:szCs w:val="24"/>
        </w:rPr>
        <w:t>.</w:t>
      </w:r>
    </w:p>
    <w:p w14:paraId="0F15D838" w14:textId="77777777" w:rsidR="008C508D" w:rsidRDefault="008C508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14:paraId="3525EE38" w14:textId="77777777" w:rsidR="008C508D" w:rsidRPr="005026A2" w:rsidRDefault="008C508D" w:rsidP="00967FF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</w:p>
    <w:p w14:paraId="621E31C2" w14:textId="77777777" w:rsidR="00967FFD" w:rsidRPr="005026A2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3F7842C2" w14:textId="10532E26" w:rsidR="00967FFD" w:rsidRPr="005026A2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(assinatura)</w:t>
      </w:r>
    </w:p>
    <w:p w14:paraId="6BBF0618" w14:textId="77777777" w:rsidR="00967FFD" w:rsidRDefault="00967FFD" w:rsidP="00967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(Nome do representante legal da empresa proponente)</w:t>
      </w:r>
    </w:p>
    <w:p w14:paraId="71702904" w14:textId="77777777" w:rsidR="008C508D" w:rsidRDefault="00967FF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026A2">
        <w:rPr>
          <w:rFonts w:cs="Times New Roman"/>
          <w:szCs w:val="24"/>
        </w:rPr>
        <w:t>(CPF)</w:t>
      </w:r>
      <w:bookmarkStart w:id="0" w:name="_Hlk143588477"/>
    </w:p>
    <w:p w14:paraId="6775A38E" w14:textId="77777777" w:rsidR="008C508D" w:rsidRDefault="008C508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3D5BAE63" w14:textId="77777777" w:rsidR="008C508D" w:rsidRDefault="008C508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45DCA294" w14:textId="31B1149A" w:rsidR="00967FFD" w:rsidRPr="005026A2" w:rsidRDefault="00967FFD" w:rsidP="00736B8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FF0000"/>
          <w:szCs w:val="24"/>
        </w:rPr>
      </w:pPr>
      <w:r w:rsidRPr="005026A2">
        <w:rPr>
          <w:rFonts w:cs="Times New Roman"/>
          <w:b/>
          <w:bCs/>
          <w:color w:val="FF0000"/>
          <w:szCs w:val="24"/>
        </w:rPr>
        <w:t>Obs</w:t>
      </w:r>
      <w:r w:rsidRPr="005026A2">
        <w:rPr>
          <w:rFonts w:cs="Times New Roman"/>
          <w:color w:val="FF0000"/>
          <w:szCs w:val="24"/>
        </w:rPr>
        <w:t xml:space="preserve">. Este documento deverá ser preenchido </w:t>
      </w:r>
      <w:r w:rsidR="0000762E" w:rsidRPr="005026A2">
        <w:rPr>
          <w:rFonts w:cs="Times New Roman"/>
          <w:color w:val="FF0000"/>
          <w:szCs w:val="24"/>
        </w:rPr>
        <w:t xml:space="preserve">preferencialmente </w:t>
      </w:r>
      <w:r w:rsidRPr="005026A2">
        <w:rPr>
          <w:rFonts w:cs="Times New Roman"/>
          <w:color w:val="FF0000"/>
          <w:szCs w:val="24"/>
        </w:rPr>
        <w:t>em papel timbrado da empresa proponente e assinado pelo(s) seu(s) representante(s) legal(is) e/ou procurador(es) devidamente habilitado.</w:t>
      </w:r>
      <w:bookmarkEnd w:id="0"/>
    </w:p>
    <w:sectPr w:rsidR="00967FFD" w:rsidRPr="005026A2" w:rsidSect="006D3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699F4" w14:textId="77777777" w:rsidR="00E85BC7" w:rsidRDefault="00E85BC7" w:rsidP="006B40CB">
      <w:pPr>
        <w:spacing w:after="0" w:line="240" w:lineRule="auto"/>
      </w:pPr>
      <w:r>
        <w:separator/>
      </w:r>
    </w:p>
  </w:endnote>
  <w:endnote w:type="continuationSeparator" w:id="0">
    <w:p w14:paraId="1B7BA73D" w14:textId="77777777" w:rsidR="00E85BC7" w:rsidRDefault="00E85BC7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60A2" w14:textId="77777777" w:rsidR="006B40CB" w:rsidRDefault="006B40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Look w:val="04A0" w:firstRow="1" w:lastRow="0" w:firstColumn="1" w:lastColumn="0" w:noHBand="0" w:noVBand="1"/>
    </w:tblPr>
    <w:tblGrid>
      <w:gridCol w:w="7763"/>
      <w:gridCol w:w="1701"/>
    </w:tblGrid>
    <w:tr w:rsidR="006B40CB" w:rsidRPr="00821227" w14:paraId="5678DED9" w14:textId="77777777" w:rsidTr="00A86E7B">
      <w:tc>
        <w:tcPr>
          <w:tcW w:w="7763" w:type="dxa"/>
          <w:shd w:val="clear" w:color="auto" w:fill="auto"/>
          <w:vAlign w:val="center"/>
        </w:tcPr>
        <w:p w14:paraId="56252547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 xml:space="preserve">Rua Adolfo Soletti, 750 – Centro – CEP 89.530-000 – Frei Rogério – Santa Catarina </w:t>
          </w:r>
        </w:p>
        <w:p w14:paraId="6A13E9FC" w14:textId="77777777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6"/>
              <w:szCs w:val="16"/>
            </w:rPr>
          </w:pPr>
          <w:r w:rsidRPr="00821227">
            <w:rPr>
              <w:rFonts w:ascii="Arial" w:hAnsi="Arial"/>
              <w:sz w:val="16"/>
              <w:szCs w:val="16"/>
            </w:rPr>
            <w:t>Fone: (49) 3257-0000 – CNPJ: 01.616.039/0001-09</w:t>
          </w:r>
        </w:p>
      </w:tc>
      <w:tc>
        <w:tcPr>
          <w:tcW w:w="1701" w:type="dxa"/>
          <w:shd w:val="clear" w:color="auto" w:fill="auto"/>
          <w:vAlign w:val="center"/>
        </w:tcPr>
        <w:p w14:paraId="1904568B" w14:textId="1F17A021" w:rsidR="006B40CB" w:rsidRPr="00821227" w:rsidRDefault="006B40CB" w:rsidP="00821227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sz w:val="16"/>
              <w:szCs w:val="16"/>
            </w:rPr>
          </w:pP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PAGE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782B4A">
            <w:rPr>
              <w:rFonts w:ascii="Arial" w:hAnsi="Arial"/>
              <w:bCs/>
              <w:noProof/>
              <w:sz w:val="16"/>
              <w:szCs w:val="16"/>
            </w:rPr>
            <w:t>1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  <w:r w:rsidRPr="00821227">
            <w:rPr>
              <w:rFonts w:ascii="Arial" w:hAnsi="Arial"/>
              <w:sz w:val="16"/>
              <w:szCs w:val="16"/>
            </w:rPr>
            <w:t xml:space="preserve"> / 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begin"/>
          </w:r>
          <w:r w:rsidRPr="00821227">
            <w:rPr>
              <w:rFonts w:ascii="Arial" w:hAnsi="Arial"/>
              <w:bCs/>
              <w:sz w:val="16"/>
              <w:szCs w:val="16"/>
            </w:rPr>
            <w:instrText>NUMPAGES</w:instrTex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separate"/>
          </w:r>
          <w:r w:rsidR="00782B4A">
            <w:rPr>
              <w:rFonts w:ascii="Arial" w:hAnsi="Arial"/>
              <w:bCs/>
              <w:noProof/>
              <w:sz w:val="16"/>
              <w:szCs w:val="16"/>
            </w:rPr>
            <w:t>1</w:t>
          </w:r>
          <w:r w:rsidRPr="00821227">
            <w:rPr>
              <w:rFonts w:ascii="Arial" w:hAnsi="Arial"/>
              <w:bCs/>
              <w:sz w:val="16"/>
              <w:szCs w:val="16"/>
            </w:rPr>
            <w:fldChar w:fldCharType="end"/>
          </w:r>
        </w:p>
      </w:tc>
    </w:tr>
  </w:tbl>
  <w:p w14:paraId="760A0831" w14:textId="77777777" w:rsidR="006B40CB" w:rsidRDefault="006B40CB" w:rsidP="006B40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4273A" w14:textId="77777777" w:rsidR="006B40CB" w:rsidRDefault="006B4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17986" w14:textId="77777777" w:rsidR="00E85BC7" w:rsidRDefault="00E85BC7" w:rsidP="006B40CB">
      <w:pPr>
        <w:spacing w:after="0" w:line="240" w:lineRule="auto"/>
      </w:pPr>
      <w:r>
        <w:separator/>
      </w:r>
    </w:p>
  </w:footnote>
  <w:footnote w:type="continuationSeparator" w:id="0">
    <w:p w14:paraId="473AB12F" w14:textId="77777777" w:rsidR="00E85BC7" w:rsidRDefault="00E85BC7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21187" w14:textId="77777777" w:rsidR="006B40CB" w:rsidRDefault="006B40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9FA8" w14:textId="77777777" w:rsidR="006B40CB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>
      <w:rPr>
        <w:noProof/>
        <w:lang w:eastAsia="pt-BR"/>
      </w:rPr>
      <w:drawing>
        <wp:inline distT="0" distB="0" distL="0" distR="0" wp14:anchorId="4DEAE82F" wp14:editId="47DA2F29">
          <wp:extent cx="1143000" cy="919480"/>
          <wp:effectExtent l="0" t="0" r="0" b="0"/>
          <wp:docPr id="1" name="Imagem 1" descr="Descrição: Descrição: Brasao Oficial 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Oficial 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0BD49" w14:textId="77777777" w:rsidR="006B40CB" w:rsidRPr="00522C09" w:rsidRDefault="006B40CB" w:rsidP="00600FB3">
    <w:pPr>
      <w:pStyle w:val="Cabealho"/>
      <w:jc w:val="center"/>
      <w:rPr>
        <w:rFonts w:ascii="Arial" w:hAnsi="Arial"/>
        <w:sz w:val="18"/>
        <w:szCs w:val="18"/>
      </w:rPr>
    </w:pPr>
    <w:r w:rsidRPr="00522C09">
      <w:rPr>
        <w:rFonts w:ascii="Arial" w:hAnsi="Arial"/>
        <w:sz w:val="18"/>
        <w:szCs w:val="18"/>
      </w:rPr>
      <w:t>Estado de Santa Catarina</w:t>
    </w:r>
  </w:p>
  <w:p w14:paraId="73DA5768" w14:textId="77777777" w:rsidR="006B40CB" w:rsidRPr="00BA02C3" w:rsidRDefault="006B40CB" w:rsidP="00600FB3">
    <w:pPr>
      <w:tabs>
        <w:tab w:val="center" w:pos="4252"/>
        <w:tab w:val="right" w:pos="8504"/>
      </w:tabs>
      <w:spacing w:after="0"/>
      <w:jc w:val="center"/>
    </w:pPr>
    <w:r w:rsidRPr="00522C09">
      <w:rPr>
        <w:rFonts w:ascii="Arial" w:hAnsi="Arial"/>
        <w:sz w:val="18"/>
        <w:szCs w:val="18"/>
      </w:rPr>
      <w:t>PREFEITURA MUNICIPAL DE FREI ROGÉRIO</w:t>
    </w:r>
    <w:r w:rsidR="00000000">
      <w:rPr>
        <w:noProof/>
      </w:rPr>
      <w:pict w14:anchorId="18501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342408" o:spid="_x0000_s1025" type="#_x0000_t75" style="position:absolute;left:0;text-align:left;margin-left:0;margin-top:0;width:506.9pt;height:425.2pt;z-index:-251658752;mso-position-horizontal:center;mso-position-horizontal-relative:margin;mso-position-vertical:center;mso-position-vertical-relative:margin" o:allowincell="f">
          <v:imagedata r:id="rId2" o:title="Brasao Oficial -2018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6A4DC" w14:textId="77777777" w:rsidR="006B40CB" w:rsidRDefault="006B40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B7910"/>
    <w:multiLevelType w:val="multilevel"/>
    <w:tmpl w:val="5EE61884"/>
    <w:lvl w:ilvl="0">
      <w:start w:val="1"/>
      <w:numFmt w:val="decimal"/>
      <w:lvlText w:val="%1."/>
      <w:lvlJc w:val="left"/>
      <w:pPr>
        <w:ind w:left="414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8" w:hanging="337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500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9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6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9" w:hanging="337"/>
      </w:pPr>
      <w:rPr>
        <w:rFonts w:hint="default"/>
        <w:lang w:val="pt-PT" w:eastAsia="en-US" w:bidi="ar-SA"/>
      </w:rPr>
    </w:lvl>
  </w:abstractNum>
  <w:abstractNum w:abstractNumId="1" w15:restartNumberingAfterBreak="0">
    <w:nsid w:val="27B51745"/>
    <w:multiLevelType w:val="multilevel"/>
    <w:tmpl w:val="AF6AF6F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086" w:hanging="864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start w:val="1"/>
      <w:numFmt w:val="lowerLetter"/>
      <w:lvlText w:val="%6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6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F00313A"/>
    <w:multiLevelType w:val="multilevel"/>
    <w:tmpl w:val="7BC0E022"/>
    <w:lvl w:ilvl="0">
      <w:start w:val="3"/>
      <w:numFmt w:val="decimal"/>
      <w:lvlText w:val="%1"/>
      <w:lvlJc w:val="left"/>
      <w:pPr>
        <w:ind w:left="2026" w:hanging="192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26" w:hanging="192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026" w:hanging="1925"/>
      </w:pPr>
      <w:rPr>
        <w:rFonts w:hint="default"/>
        <w:lang w:val="pt-PT" w:eastAsia="en-US" w:bidi="ar-SA"/>
      </w:rPr>
    </w:lvl>
    <w:lvl w:ilvl="3">
      <w:start w:val="90"/>
      <w:numFmt w:val="decimal"/>
      <w:lvlText w:val="%1.%2.%3.%4"/>
      <w:lvlJc w:val="left"/>
      <w:pPr>
        <w:ind w:left="2026" w:hanging="1925"/>
      </w:pPr>
      <w:rPr>
        <w:rFonts w:hint="default"/>
        <w:lang w:val="pt-PT" w:eastAsia="en-US" w:bidi="ar-SA"/>
      </w:rPr>
    </w:lvl>
    <w:lvl w:ilvl="4">
      <w:start w:val="35"/>
      <w:numFmt w:val="decimal"/>
      <w:lvlText w:val="%1.%2.%3.%4.%5"/>
      <w:lvlJc w:val="left"/>
      <w:pPr>
        <w:ind w:left="2026" w:hanging="1925"/>
      </w:pPr>
      <w:rPr>
        <w:rFonts w:hint="default"/>
        <w:lang w:val="pt-PT" w:eastAsia="en-US" w:bidi="ar-SA"/>
      </w:rPr>
    </w:lvl>
    <w:lvl w:ilvl="5">
      <w:start w:val="1"/>
      <w:numFmt w:val="decimalZero"/>
      <w:lvlText w:val="%1.%2.%3.%4.%5.%6"/>
      <w:lvlJc w:val="left"/>
      <w:pPr>
        <w:ind w:left="2026" w:hanging="1925"/>
      </w:pPr>
      <w:rPr>
        <w:rFonts w:hint="default"/>
        <w:lang w:val="pt-PT" w:eastAsia="en-US" w:bidi="ar-SA"/>
      </w:rPr>
    </w:lvl>
    <w:lvl w:ilvl="6">
      <w:numFmt w:val="decimalZero"/>
      <w:lvlText w:val="%1.%2.%3.%4.%5.%6.%7"/>
      <w:lvlJc w:val="left"/>
      <w:pPr>
        <w:ind w:left="2026" w:hanging="1925"/>
      </w:pPr>
      <w:rPr>
        <w:rFonts w:hint="default"/>
        <w:lang w:val="pt-PT" w:eastAsia="en-US" w:bidi="ar-SA"/>
      </w:rPr>
    </w:lvl>
    <w:lvl w:ilvl="7">
      <w:numFmt w:val="decimalZero"/>
      <w:lvlText w:val="%1.%2.%3.%4.%5.%6.%7.%8"/>
      <w:lvlJc w:val="left"/>
      <w:pPr>
        <w:ind w:left="2026" w:hanging="1925"/>
      </w:pPr>
      <w:rPr>
        <w:rFonts w:hint="default"/>
        <w:lang w:val="pt-PT" w:eastAsia="en-US" w:bidi="ar-SA"/>
      </w:rPr>
    </w:lvl>
    <w:lvl w:ilvl="8">
      <w:numFmt w:val="decimalZero"/>
      <w:lvlText w:val="%1.%2.%3.%4.%5.%6.%7.%8.%9"/>
      <w:lvlJc w:val="left"/>
      <w:pPr>
        <w:ind w:left="2026" w:hanging="1925"/>
      </w:pPr>
      <w:rPr>
        <w:rFonts w:ascii="Calibri" w:eastAsia="Calibri" w:hAnsi="Calibri" w:cs="Calibri" w:hint="default"/>
        <w:spacing w:val="-46"/>
        <w:w w:val="99"/>
        <w:sz w:val="18"/>
        <w:szCs w:val="18"/>
        <w:lang w:val="pt-PT" w:eastAsia="en-US" w:bidi="ar-SA"/>
      </w:rPr>
    </w:lvl>
  </w:abstractNum>
  <w:abstractNum w:abstractNumId="3" w15:restartNumberingAfterBreak="0">
    <w:nsid w:val="41B73CC3"/>
    <w:multiLevelType w:val="multilevel"/>
    <w:tmpl w:val="6FCE9C60"/>
    <w:lvl w:ilvl="0">
      <w:start w:val="2"/>
      <w:numFmt w:val="decimal"/>
      <w:lvlText w:val="%1"/>
      <w:lvlJc w:val="left"/>
      <w:pPr>
        <w:ind w:left="222" w:hanging="7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78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222" w:hanging="785"/>
      </w:pPr>
      <w:rPr>
        <w:rFonts w:hint="default"/>
        <w:lang w:val="pt-PT" w:eastAsia="en-US" w:bidi="ar-SA"/>
      </w:rPr>
    </w:lvl>
    <w:lvl w:ilvl="3">
      <w:start w:val="8"/>
      <w:numFmt w:val="decimal"/>
      <w:lvlText w:val="%1.%2.%3.%4"/>
      <w:lvlJc w:val="left"/>
      <w:pPr>
        <w:ind w:left="222" w:hanging="785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2" w:hanging="78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813" w:hanging="7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7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7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85"/>
      </w:pPr>
      <w:rPr>
        <w:rFonts w:hint="default"/>
        <w:lang w:val="pt-PT" w:eastAsia="en-US" w:bidi="ar-SA"/>
      </w:rPr>
    </w:lvl>
  </w:abstractNum>
  <w:abstractNum w:abstractNumId="4" w15:restartNumberingAfterBreak="0">
    <w:nsid w:val="50D36772"/>
    <w:multiLevelType w:val="hybridMultilevel"/>
    <w:tmpl w:val="54A6E19C"/>
    <w:lvl w:ilvl="0" w:tplc="B31848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6021"/>
    <w:multiLevelType w:val="hybridMultilevel"/>
    <w:tmpl w:val="8B26A00A"/>
    <w:lvl w:ilvl="0" w:tplc="49BACE6E">
      <w:start w:val="1"/>
      <w:numFmt w:val="decimal"/>
      <w:lvlText w:val="%1."/>
      <w:lvlJc w:val="left"/>
      <w:pPr>
        <w:ind w:left="788" w:hanging="420"/>
      </w:pPr>
      <w:rPr>
        <w:rFonts w:ascii="Times New Roman" w:eastAsia="Arial Narrow" w:hAnsi="Times New Roman" w:cs="Times New Roman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BF54ADF4">
      <w:start w:val="1"/>
      <w:numFmt w:val="decimal"/>
      <w:lvlText w:val="%2."/>
      <w:lvlJc w:val="left"/>
      <w:pPr>
        <w:ind w:left="942" w:hanging="348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4ABECDD4">
      <w:numFmt w:val="bullet"/>
      <w:lvlText w:val="•"/>
      <w:lvlJc w:val="left"/>
      <w:pPr>
        <w:ind w:left="1896" w:hanging="348"/>
      </w:pPr>
      <w:rPr>
        <w:rFonts w:hint="default"/>
        <w:lang w:val="pt-PT" w:eastAsia="en-US" w:bidi="ar-SA"/>
      </w:rPr>
    </w:lvl>
    <w:lvl w:ilvl="3" w:tplc="EB48EB24">
      <w:numFmt w:val="bullet"/>
      <w:lvlText w:val="•"/>
      <w:lvlJc w:val="left"/>
      <w:pPr>
        <w:ind w:left="2852" w:hanging="348"/>
      </w:pPr>
      <w:rPr>
        <w:rFonts w:hint="default"/>
        <w:lang w:val="pt-PT" w:eastAsia="en-US" w:bidi="ar-SA"/>
      </w:rPr>
    </w:lvl>
    <w:lvl w:ilvl="4" w:tplc="88D4B638">
      <w:numFmt w:val="bullet"/>
      <w:lvlText w:val="•"/>
      <w:lvlJc w:val="left"/>
      <w:pPr>
        <w:ind w:left="3808" w:hanging="348"/>
      </w:pPr>
      <w:rPr>
        <w:rFonts w:hint="default"/>
        <w:lang w:val="pt-PT" w:eastAsia="en-US" w:bidi="ar-SA"/>
      </w:rPr>
    </w:lvl>
    <w:lvl w:ilvl="5" w:tplc="1BCE2E02">
      <w:numFmt w:val="bullet"/>
      <w:lvlText w:val="•"/>
      <w:lvlJc w:val="left"/>
      <w:pPr>
        <w:ind w:left="4765" w:hanging="348"/>
      </w:pPr>
      <w:rPr>
        <w:rFonts w:hint="default"/>
        <w:lang w:val="pt-PT" w:eastAsia="en-US" w:bidi="ar-SA"/>
      </w:rPr>
    </w:lvl>
    <w:lvl w:ilvl="6" w:tplc="54B0461C">
      <w:numFmt w:val="bullet"/>
      <w:lvlText w:val="•"/>
      <w:lvlJc w:val="left"/>
      <w:pPr>
        <w:ind w:left="5721" w:hanging="348"/>
      </w:pPr>
      <w:rPr>
        <w:rFonts w:hint="default"/>
        <w:lang w:val="pt-PT" w:eastAsia="en-US" w:bidi="ar-SA"/>
      </w:rPr>
    </w:lvl>
    <w:lvl w:ilvl="7" w:tplc="2A70844A">
      <w:numFmt w:val="bullet"/>
      <w:lvlText w:val="•"/>
      <w:lvlJc w:val="left"/>
      <w:pPr>
        <w:ind w:left="6677" w:hanging="348"/>
      </w:pPr>
      <w:rPr>
        <w:rFonts w:hint="default"/>
        <w:lang w:val="pt-PT" w:eastAsia="en-US" w:bidi="ar-SA"/>
      </w:rPr>
    </w:lvl>
    <w:lvl w:ilvl="8" w:tplc="9334D470">
      <w:numFmt w:val="bullet"/>
      <w:lvlText w:val="•"/>
      <w:lvlJc w:val="left"/>
      <w:pPr>
        <w:ind w:left="7633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534C5AEB"/>
    <w:multiLevelType w:val="hybridMultilevel"/>
    <w:tmpl w:val="5FBC2D5C"/>
    <w:lvl w:ilvl="0" w:tplc="867CADC6">
      <w:start w:val="1"/>
      <w:numFmt w:val="upperRoman"/>
      <w:lvlText w:val="%1"/>
      <w:lvlJc w:val="left"/>
      <w:pPr>
        <w:ind w:left="10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CBA96E0">
      <w:numFmt w:val="bullet"/>
      <w:lvlText w:val="•"/>
      <w:lvlJc w:val="left"/>
      <w:pPr>
        <w:ind w:left="1026" w:hanging="118"/>
      </w:pPr>
      <w:rPr>
        <w:rFonts w:hint="default"/>
        <w:lang w:val="pt-PT" w:eastAsia="en-US" w:bidi="ar-SA"/>
      </w:rPr>
    </w:lvl>
    <w:lvl w:ilvl="2" w:tplc="7EFC284E">
      <w:numFmt w:val="bullet"/>
      <w:lvlText w:val="•"/>
      <w:lvlJc w:val="left"/>
      <w:pPr>
        <w:ind w:left="1953" w:hanging="118"/>
      </w:pPr>
      <w:rPr>
        <w:rFonts w:hint="default"/>
        <w:lang w:val="pt-PT" w:eastAsia="en-US" w:bidi="ar-SA"/>
      </w:rPr>
    </w:lvl>
    <w:lvl w:ilvl="3" w:tplc="9B1604E4">
      <w:numFmt w:val="bullet"/>
      <w:lvlText w:val="•"/>
      <w:lvlJc w:val="left"/>
      <w:pPr>
        <w:ind w:left="2879" w:hanging="118"/>
      </w:pPr>
      <w:rPr>
        <w:rFonts w:hint="default"/>
        <w:lang w:val="pt-PT" w:eastAsia="en-US" w:bidi="ar-SA"/>
      </w:rPr>
    </w:lvl>
    <w:lvl w:ilvl="4" w:tplc="FC003F86">
      <w:numFmt w:val="bullet"/>
      <w:lvlText w:val="•"/>
      <w:lvlJc w:val="left"/>
      <w:pPr>
        <w:ind w:left="3806" w:hanging="118"/>
      </w:pPr>
      <w:rPr>
        <w:rFonts w:hint="default"/>
        <w:lang w:val="pt-PT" w:eastAsia="en-US" w:bidi="ar-SA"/>
      </w:rPr>
    </w:lvl>
    <w:lvl w:ilvl="5" w:tplc="77B849CE">
      <w:numFmt w:val="bullet"/>
      <w:lvlText w:val="•"/>
      <w:lvlJc w:val="left"/>
      <w:pPr>
        <w:ind w:left="4733" w:hanging="118"/>
      </w:pPr>
      <w:rPr>
        <w:rFonts w:hint="default"/>
        <w:lang w:val="pt-PT" w:eastAsia="en-US" w:bidi="ar-SA"/>
      </w:rPr>
    </w:lvl>
    <w:lvl w:ilvl="6" w:tplc="BE1EFA32">
      <w:numFmt w:val="bullet"/>
      <w:lvlText w:val="•"/>
      <w:lvlJc w:val="left"/>
      <w:pPr>
        <w:ind w:left="5659" w:hanging="118"/>
      </w:pPr>
      <w:rPr>
        <w:rFonts w:hint="default"/>
        <w:lang w:val="pt-PT" w:eastAsia="en-US" w:bidi="ar-SA"/>
      </w:rPr>
    </w:lvl>
    <w:lvl w:ilvl="7" w:tplc="DB2CE376">
      <w:numFmt w:val="bullet"/>
      <w:lvlText w:val="•"/>
      <w:lvlJc w:val="left"/>
      <w:pPr>
        <w:ind w:left="6586" w:hanging="118"/>
      </w:pPr>
      <w:rPr>
        <w:rFonts w:hint="default"/>
        <w:lang w:val="pt-PT" w:eastAsia="en-US" w:bidi="ar-SA"/>
      </w:rPr>
    </w:lvl>
    <w:lvl w:ilvl="8" w:tplc="B9CC7A7A">
      <w:numFmt w:val="bullet"/>
      <w:lvlText w:val="•"/>
      <w:lvlJc w:val="left"/>
      <w:pPr>
        <w:ind w:left="7513" w:hanging="118"/>
      </w:pPr>
      <w:rPr>
        <w:rFonts w:hint="default"/>
        <w:lang w:val="pt-PT" w:eastAsia="en-US" w:bidi="ar-SA"/>
      </w:rPr>
    </w:lvl>
  </w:abstractNum>
  <w:abstractNum w:abstractNumId="7" w15:restartNumberingAfterBreak="0">
    <w:nsid w:val="57605181"/>
    <w:multiLevelType w:val="hybridMultilevel"/>
    <w:tmpl w:val="01CE92BC"/>
    <w:lvl w:ilvl="0" w:tplc="9EA82954">
      <w:start w:val="1"/>
      <w:numFmt w:val="upperRoman"/>
      <w:lvlText w:val="%1"/>
      <w:lvlJc w:val="left"/>
      <w:pPr>
        <w:ind w:left="102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7EC2FD4">
      <w:numFmt w:val="bullet"/>
      <w:lvlText w:val="•"/>
      <w:lvlJc w:val="left"/>
      <w:pPr>
        <w:ind w:left="1026" w:hanging="125"/>
      </w:pPr>
      <w:rPr>
        <w:rFonts w:hint="default"/>
        <w:lang w:val="pt-PT" w:eastAsia="en-US" w:bidi="ar-SA"/>
      </w:rPr>
    </w:lvl>
    <w:lvl w:ilvl="2" w:tplc="26FE3D66">
      <w:numFmt w:val="bullet"/>
      <w:lvlText w:val="•"/>
      <w:lvlJc w:val="left"/>
      <w:pPr>
        <w:ind w:left="1953" w:hanging="125"/>
      </w:pPr>
      <w:rPr>
        <w:rFonts w:hint="default"/>
        <w:lang w:val="pt-PT" w:eastAsia="en-US" w:bidi="ar-SA"/>
      </w:rPr>
    </w:lvl>
    <w:lvl w:ilvl="3" w:tplc="FE2435BA">
      <w:numFmt w:val="bullet"/>
      <w:lvlText w:val="•"/>
      <w:lvlJc w:val="left"/>
      <w:pPr>
        <w:ind w:left="2879" w:hanging="125"/>
      </w:pPr>
      <w:rPr>
        <w:rFonts w:hint="default"/>
        <w:lang w:val="pt-PT" w:eastAsia="en-US" w:bidi="ar-SA"/>
      </w:rPr>
    </w:lvl>
    <w:lvl w:ilvl="4" w:tplc="AF62DA32">
      <w:numFmt w:val="bullet"/>
      <w:lvlText w:val="•"/>
      <w:lvlJc w:val="left"/>
      <w:pPr>
        <w:ind w:left="3806" w:hanging="125"/>
      </w:pPr>
      <w:rPr>
        <w:rFonts w:hint="default"/>
        <w:lang w:val="pt-PT" w:eastAsia="en-US" w:bidi="ar-SA"/>
      </w:rPr>
    </w:lvl>
    <w:lvl w:ilvl="5" w:tplc="459CEC9E">
      <w:numFmt w:val="bullet"/>
      <w:lvlText w:val="•"/>
      <w:lvlJc w:val="left"/>
      <w:pPr>
        <w:ind w:left="4733" w:hanging="125"/>
      </w:pPr>
      <w:rPr>
        <w:rFonts w:hint="default"/>
        <w:lang w:val="pt-PT" w:eastAsia="en-US" w:bidi="ar-SA"/>
      </w:rPr>
    </w:lvl>
    <w:lvl w:ilvl="6" w:tplc="00BEE52C">
      <w:numFmt w:val="bullet"/>
      <w:lvlText w:val="•"/>
      <w:lvlJc w:val="left"/>
      <w:pPr>
        <w:ind w:left="5659" w:hanging="125"/>
      </w:pPr>
      <w:rPr>
        <w:rFonts w:hint="default"/>
        <w:lang w:val="pt-PT" w:eastAsia="en-US" w:bidi="ar-SA"/>
      </w:rPr>
    </w:lvl>
    <w:lvl w:ilvl="7" w:tplc="6374AF6A">
      <w:numFmt w:val="bullet"/>
      <w:lvlText w:val="•"/>
      <w:lvlJc w:val="left"/>
      <w:pPr>
        <w:ind w:left="6586" w:hanging="125"/>
      </w:pPr>
      <w:rPr>
        <w:rFonts w:hint="default"/>
        <w:lang w:val="pt-PT" w:eastAsia="en-US" w:bidi="ar-SA"/>
      </w:rPr>
    </w:lvl>
    <w:lvl w:ilvl="8" w:tplc="085271C0">
      <w:numFmt w:val="bullet"/>
      <w:lvlText w:val="•"/>
      <w:lvlJc w:val="left"/>
      <w:pPr>
        <w:ind w:left="7513" w:hanging="125"/>
      </w:pPr>
      <w:rPr>
        <w:rFonts w:hint="default"/>
        <w:lang w:val="pt-PT" w:eastAsia="en-US" w:bidi="ar-SA"/>
      </w:rPr>
    </w:lvl>
  </w:abstractNum>
  <w:abstractNum w:abstractNumId="8" w15:restartNumberingAfterBreak="0">
    <w:nsid w:val="61FF300D"/>
    <w:multiLevelType w:val="multilevel"/>
    <w:tmpl w:val="6220E4EE"/>
    <w:lvl w:ilvl="0">
      <w:start w:val="2"/>
      <w:numFmt w:val="decimal"/>
      <w:lvlText w:val="%1"/>
      <w:lvlJc w:val="left"/>
      <w:pPr>
        <w:ind w:left="846" w:hanging="6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6" w:hanging="625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846" w:hanging="62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46" w:hanging="625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942" w:hanging="36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63A32481"/>
    <w:multiLevelType w:val="hybridMultilevel"/>
    <w:tmpl w:val="48D81B76"/>
    <w:lvl w:ilvl="0" w:tplc="D05C1876">
      <w:start w:val="1"/>
      <w:numFmt w:val="upperRoman"/>
      <w:lvlText w:val="%1"/>
      <w:lvlJc w:val="left"/>
      <w:pPr>
        <w:ind w:left="163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16DF42">
      <w:numFmt w:val="bullet"/>
      <w:lvlText w:val="•"/>
      <w:lvlJc w:val="left"/>
      <w:pPr>
        <w:ind w:left="2412" w:hanging="116"/>
      </w:pPr>
      <w:rPr>
        <w:rFonts w:hint="default"/>
        <w:lang w:val="pt-PT" w:eastAsia="en-US" w:bidi="ar-SA"/>
      </w:rPr>
    </w:lvl>
    <w:lvl w:ilvl="2" w:tplc="85C437D8">
      <w:numFmt w:val="bullet"/>
      <w:lvlText w:val="•"/>
      <w:lvlJc w:val="left"/>
      <w:pPr>
        <w:ind w:left="3185" w:hanging="116"/>
      </w:pPr>
      <w:rPr>
        <w:rFonts w:hint="default"/>
        <w:lang w:val="pt-PT" w:eastAsia="en-US" w:bidi="ar-SA"/>
      </w:rPr>
    </w:lvl>
    <w:lvl w:ilvl="3" w:tplc="A7D63458">
      <w:numFmt w:val="bullet"/>
      <w:lvlText w:val="•"/>
      <w:lvlJc w:val="left"/>
      <w:pPr>
        <w:ind w:left="3957" w:hanging="116"/>
      </w:pPr>
      <w:rPr>
        <w:rFonts w:hint="default"/>
        <w:lang w:val="pt-PT" w:eastAsia="en-US" w:bidi="ar-SA"/>
      </w:rPr>
    </w:lvl>
    <w:lvl w:ilvl="4" w:tplc="8932D52C">
      <w:numFmt w:val="bullet"/>
      <w:lvlText w:val="•"/>
      <w:lvlJc w:val="left"/>
      <w:pPr>
        <w:ind w:left="4730" w:hanging="116"/>
      </w:pPr>
      <w:rPr>
        <w:rFonts w:hint="default"/>
        <w:lang w:val="pt-PT" w:eastAsia="en-US" w:bidi="ar-SA"/>
      </w:rPr>
    </w:lvl>
    <w:lvl w:ilvl="5" w:tplc="72744E12">
      <w:numFmt w:val="bullet"/>
      <w:lvlText w:val="•"/>
      <w:lvlJc w:val="left"/>
      <w:pPr>
        <w:ind w:left="5503" w:hanging="116"/>
      </w:pPr>
      <w:rPr>
        <w:rFonts w:hint="default"/>
        <w:lang w:val="pt-PT" w:eastAsia="en-US" w:bidi="ar-SA"/>
      </w:rPr>
    </w:lvl>
    <w:lvl w:ilvl="6" w:tplc="7A0CA264">
      <w:numFmt w:val="bullet"/>
      <w:lvlText w:val="•"/>
      <w:lvlJc w:val="left"/>
      <w:pPr>
        <w:ind w:left="6275" w:hanging="116"/>
      </w:pPr>
      <w:rPr>
        <w:rFonts w:hint="default"/>
        <w:lang w:val="pt-PT" w:eastAsia="en-US" w:bidi="ar-SA"/>
      </w:rPr>
    </w:lvl>
    <w:lvl w:ilvl="7" w:tplc="6D942CC0">
      <w:numFmt w:val="bullet"/>
      <w:lvlText w:val="•"/>
      <w:lvlJc w:val="left"/>
      <w:pPr>
        <w:ind w:left="7048" w:hanging="116"/>
      </w:pPr>
      <w:rPr>
        <w:rFonts w:hint="default"/>
        <w:lang w:val="pt-PT" w:eastAsia="en-US" w:bidi="ar-SA"/>
      </w:rPr>
    </w:lvl>
    <w:lvl w:ilvl="8" w:tplc="1738449C">
      <w:numFmt w:val="bullet"/>
      <w:lvlText w:val="•"/>
      <w:lvlJc w:val="left"/>
      <w:pPr>
        <w:ind w:left="7821" w:hanging="116"/>
      </w:pPr>
      <w:rPr>
        <w:rFonts w:hint="default"/>
        <w:lang w:val="pt-PT" w:eastAsia="en-US" w:bidi="ar-SA"/>
      </w:rPr>
    </w:lvl>
  </w:abstractNum>
  <w:abstractNum w:abstractNumId="10" w15:restartNumberingAfterBreak="0">
    <w:nsid w:val="669D6389"/>
    <w:multiLevelType w:val="multilevel"/>
    <w:tmpl w:val="7A405DE2"/>
    <w:lvl w:ilvl="0">
      <w:start w:val="1"/>
      <w:numFmt w:val="decimal"/>
      <w:lvlText w:val="%1."/>
      <w:lvlJc w:val="left"/>
      <w:pPr>
        <w:ind w:left="413" w:hanging="192"/>
      </w:pPr>
      <w:rPr>
        <w:rFonts w:ascii="Arial" w:eastAsia="Arial" w:hAnsi="Arial" w:cs="Arial" w:hint="default"/>
        <w:b/>
        <w:bCs/>
        <w:spacing w:val="-1"/>
        <w:w w:val="8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363"/>
      </w:pPr>
      <w:rPr>
        <w:rFonts w:hint="default"/>
        <w:spacing w:val="-1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30" w:hanging="363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94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1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62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7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4" w:hanging="363"/>
      </w:pPr>
      <w:rPr>
        <w:rFonts w:hint="default"/>
        <w:lang w:val="pt-PT" w:eastAsia="en-US" w:bidi="ar-SA"/>
      </w:rPr>
    </w:lvl>
  </w:abstractNum>
  <w:abstractNum w:abstractNumId="11" w15:restartNumberingAfterBreak="0">
    <w:nsid w:val="6D4075F1"/>
    <w:multiLevelType w:val="hybridMultilevel"/>
    <w:tmpl w:val="E5582380"/>
    <w:lvl w:ilvl="0" w:tplc="619AD57E">
      <w:start w:val="1"/>
      <w:numFmt w:val="upperRoman"/>
      <w:lvlText w:val="%1"/>
      <w:lvlJc w:val="left"/>
      <w:pPr>
        <w:ind w:left="102" w:hanging="14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66AB0E">
      <w:numFmt w:val="bullet"/>
      <w:lvlText w:val="•"/>
      <w:lvlJc w:val="left"/>
      <w:pPr>
        <w:ind w:left="1026" w:hanging="144"/>
      </w:pPr>
      <w:rPr>
        <w:rFonts w:hint="default"/>
        <w:lang w:val="pt-PT" w:eastAsia="en-US" w:bidi="ar-SA"/>
      </w:rPr>
    </w:lvl>
    <w:lvl w:ilvl="2" w:tplc="E2709C74">
      <w:numFmt w:val="bullet"/>
      <w:lvlText w:val="•"/>
      <w:lvlJc w:val="left"/>
      <w:pPr>
        <w:ind w:left="1953" w:hanging="144"/>
      </w:pPr>
      <w:rPr>
        <w:rFonts w:hint="default"/>
        <w:lang w:val="pt-PT" w:eastAsia="en-US" w:bidi="ar-SA"/>
      </w:rPr>
    </w:lvl>
    <w:lvl w:ilvl="3" w:tplc="BE44BCE0">
      <w:numFmt w:val="bullet"/>
      <w:lvlText w:val="•"/>
      <w:lvlJc w:val="left"/>
      <w:pPr>
        <w:ind w:left="2879" w:hanging="144"/>
      </w:pPr>
      <w:rPr>
        <w:rFonts w:hint="default"/>
        <w:lang w:val="pt-PT" w:eastAsia="en-US" w:bidi="ar-SA"/>
      </w:rPr>
    </w:lvl>
    <w:lvl w:ilvl="4" w:tplc="5F7A6550">
      <w:numFmt w:val="bullet"/>
      <w:lvlText w:val="•"/>
      <w:lvlJc w:val="left"/>
      <w:pPr>
        <w:ind w:left="3806" w:hanging="144"/>
      </w:pPr>
      <w:rPr>
        <w:rFonts w:hint="default"/>
        <w:lang w:val="pt-PT" w:eastAsia="en-US" w:bidi="ar-SA"/>
      </w:rPr>
    </w:lvl>
    <w:lvl w:ilvl="5" w:tplc="3B1AD3E2">
      <w:numFmt w:val="bullet"/>
      <w:lvlText w:val="•"/>
      <w:lvlJc w:val="left"/>
      <w:pPr>
        <w:ind w:left="4733" w:hanging="144"/>
      </w:pPr>
      <w:rPr>
        <w:rFonts w:hint="default"/>
        <w:lang w:val="pt-PT" w:eastAsia="en-US" w:bidi="ar-SA"/>
      </w:rPr>
    </w:lvl>
    <w:lvl w:ilvl="6" w:tplc="0E9CCECC">
      <w:numFmt w:val="bullet"/>
      <w:lvlText w:val="•"/>
      <w:lvlJc w:val="left"/>
      <w:pPr>
        <w:ind w:left="5659" w:hanging="144"/>
      </w:pPr>
      <w:rPr>
        <w:rFonts w:hint="default"/>
        <w:lang w:val="pt-PT" w:eastAsia="en-US" w:bidi="ar-SA"/>
      </w:rPr>
    </w:lvl>
    <w:lvl w:ilvl="7" w:tplc="E10E9450">
      <w:numFmt w:val="bullet"/>
      <w:lvlText w:val="•"/>
      <w:lvlJc w:val="left"/>
      <w:pPr>
        <w:ind w:left="6586" w:hanging="144"/>
      </w:pPr>
      <w:rPr>
        <w:rFonts w:hint="default"/>
        <w:lang w:val="pt-PT" w:eastAsia="en-US" w:bidi="ar-SA"/>
      </w:rPr>
    </w:lvl>
    <w:lvl w:ilvl="8" w:tplc="653AC012">
      <w:numFmt w:val="bullet"/>
      <w:lvlText w:val="•"/>
      <w:lvlJc w:val="left"/>
      <w:pPr>
        <w:ind w:left="7513" w:hanging="144"/>
      </w:pPr>
      <w:rPr>
        <w:rFonts w:hint="default"/>
        <w:lang w:val="pt-PT" w:eastAsia="en-US" w:bidi="ar-SA"/>
      </w:rPr>
    </w:lvl>
  </w:abstractNum>
  <w:num w:numId="1" w16cid:durableId="1827237212">
    <w:abstractNumId w:val="7"/>
  </w:num>
  <w:num w:numId="2" w16cid:durableId="1649091180">
    <w:abstractNumId w:val="6"/>
  </w:num>
  <w:num w:numId="3" w16cid:durableId="1540779501">
    <w:abstractNumId w:val="11"/>
  </w:num>
  <w:num w:numId="4" w16cid:durableId="91055957">
    <w:abstractNumId w:val="9"/>
  </w:num>
  <w:num w:numId="5" w16cid:durableId="1200823661">
    <w:abstractNumId w:val="2"/>
  </w:num>
  <w:num w:numId="6" w16cid:durableId="1522355732">
    <w:abstractNumId w:val="1"/>
  </w:num>
  <w:num w:numId="7" w16cid:durableId="965967029">
    <w:abstractNumId w:val="3"/>
  </w:num>
  <w:num w:numId="8" w16cid:durableId="1052581682">
    <w:abstractNumId w:val="8"/>
  </w:num>
  <w:num w:numId="9" w16cid:durableId="660962441">
    <w:abstractNumId w:val="10"/>
  </w:num>
  <w:num w:numId="10" w16cid:durableId="2026243092">
    <w:abstractNumId w:val="0"/>
  </w:num>
  <w:num w:numId="11" w16cid:durableId="231895001">
    <w:abstractNumId w:val="4"/>
  </w:num>
  <w:num w:numId="12" w16cid:durableId="206452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CB"/>
    <w:rsid w:val="000010CF"/>
    <w:rsid w:val="0000762E"/>
    <w:rsid w:val="0001292C"/>
    <w:rsid w:val="00016DE4"/>
    <w:rsid w:val="00024DE3"/>
    <w:rsid w:val="00033A4F"/>
    <w:rsid w:val="000342D5"/>
    <w:rsid w:val="000A0333"/>
    <w:rsid w:val="000A7FB5"/>
    <w:rsid w:val="000D6089"/>
    <w:rsid w:val="000D7442"/>
    <w:rsid w:val="000F4E88"/>
    <w:rsid w:val="000F68F4"/>
    <w:rsid w:val="00105E58"/>
    <w:rsid w:val="001331EB"/>
    <w:rsid w:val="001415EB"/>
    <w:rsid w:val="00141916"/>
    <w:rsid w:val="0014273A"/>
    <w:rsid w:val="00155B4D"/>
    <w:rsid w:val="001663B0"/>
    <w:rsid w:val="001671A9"/>
    <w:rsid w:val="00171A29"/>
    <w:rsid w:val="00175444"/>
    <w:rsid w:val="001A2030"/>
    <w:rsid w:val="001A5037"/>
    <w:rsid w:val="001B1335"/>
    <w:rsid w:val="001C0A9B"/>
    <w:rsid w:val="001C7B7E"/>
    <w:rsid w:val="001D01CF"/>
    <w:rsid w:val="002025B5"/>
    <w:rsid w:val="00206640"/>
    <w:rsid w:val="00213D7B"/>
    <w:rsid w:val="00231BAD"/>
    <w:rsid w:val="00232368"/>
    <w:rsid w:val="00235303"/>
    <w:rsid w:val="00243C25"/>
    <w:rsid w:val="00252EEE"/>
    <w:rsid w:val="00263A70"/>
    <w:rsid w:val="00281B3E"/>
    <w:rsid w:val="00286AE3"/>
    <w:rsid w:val="002A1D30"/>
    <w:rsid w:val="002B3926"/>
    <w:rsid w:val="002C6FFC"/>
    <w:rsid w:val="002E4B16"/>
    <w:rsid w:val="002E7B94"/>
    <w:rsid w:val="002F4B2D"/>
    <w:rsid w:val="002F6A12"/>
    <w:rsid w:val="00311AD8"/>
    <w:rsid w:val="003213D3"/>
    <w:rsid w:val="003243DF"/>
    <w:rsid w:val="003367A0"/>
    <w:rsid w:val="00363DA1"/>
    <w:rsid w:val="003932D0"/>
    <w:rsid w:val="003A54A4"/>
    <w:rsid w:val="003B6CC5"/>
    <w:rsid w:val="003C67C1"/>
    <w:rsid w:val="003E6064"/>
    <w:rsid w:val="003F09BD"/>
    <w:rsid w:val="003F4A85"/>
    <w:rsid w:val="003F5625"/>
    <w:rsid w:val="0042483C"/>
    <w:rsid w:val="00437C1F"/>
    <w:rsid w:val="004405AE"/>
    <w:rsid w:val="004609D1"/>
    <w:rsid w:val="00461D18"/>
    <w:rsid w:val="0046314E"/>
    <w:rsid w:val="00480061"/>
    <w:rsid w:val="004A52EC"/>
    <w:rsid w:val="004C5049"/>
    <w:rsid w:val="004D4122"/>
    <w:rsid w:val="004F4779"/>
    <w:rsid w:val="00501CF7"/>
    <w:rsid w:val="005026A2"/>
    <w:rsid w:val="005122DB"/>
    <w:rsid w:val="00513376"/>
    <w:rsid w:val="00526624"/>
    <w:rsid w:val="0054213E"/>
    <w:rsid w:val="0054320A"/>
    <w:rsid w:val="00545DD1"/>
    <w:rsid w:val="00551010"/>
    <w:rsid w:val="00565847"/>
    <w:rsid w:val="00573A36"/>
    <w:rsid w:val="0058099F"/>
    <w:rsid w:val="0059002D"/>
    <w:rsid w:val="00593509"/>
    <w:rsid w:val="00596297"/>
    <w:rsid w:val="005A3B01"/>
    <w:rsid w:val="005B2FD6"/>
    <w:rsid w:val="006003DC"/>
    <w:rsid w:val="0060088B"/>
    <w:rsid w:val="00605BE4"/>
    <w:rsid w:val="00633406"/>
    <w:rsid w:val="00651C2E"/>
    <w:rsid w:val="0066063D"/>
    <w:rsid w:val="00661374"/>
    <w:rsid w:val="0067208A"/>
    <w:rsid w:val="006946B0"/>
    <w:rsid w:val="006A07AA"/>
    <w:rsid w:val="006A4B36"/>
    <w:rsid w:val="006B40CB"/>
    <w:rsid w:val="006C7821"/>
    <w:rsid w:val="006D3720"/>
    <w:rsid w:val="00736B8F"/>
    <w:rsid w:val="007374DD"/>
    <w:rsid w:val="007425C8"/>
    <w:rsid w:val="00757464"/>
    <w:rsid w:val="00761556"/>
    <w:rsid w:val="0077144D"/>
    <w:rsid w:val="007753F9"/>
    <w:rsid w:val="00775480"/>
    <w:rsid w:val="00782B4A"/>
    <w:rsid w:val="00791EF3"/>
    <w:rsid w:val="007A557B"/>
    <w:rsid w:val="007B040A"/>
    <w:rsid w:val="007B3FD6"/>
    <w:rsid w:val="007B4D27"/>
    <w:rsid w:val="007C5004"/>
    <w:rsid w:val="007C7615"/>
    <w:rsid w:val="007D7F86"/>
    <w:rsid w:val="007E56E2"/>
    <w:rsid w:val="008033F1"/>
    <w:rsid w:val="008060B2"/>
    <w:rsid w:val="00807D45"/>
    <w:rsid w:val="00824DAB"/>
    <w:rsid w:val="00832A58"/>
    <w:rsid w:val="00834D03"/>
    <w:rsid w:val="00860641"/>
    <w:rsid w:val="008648E6"/>
    <w:rsid w:val="00874990"/>
    <w:rsid w:val="00875DD6"/>
    <w:rsid w:val="008942DE"/>
    <w:rsid w:val="008B2A50"/>
    <w:rsid w:val="008B4ED9"/>
    <w:rsid w:val="008B525E"/>
    <w:rsid w:val="008C508D"/>
    <w:rsid w:val="008D4BCB"/>
    <w:rsid w:val="008D4EA1"/>
    <w:rsid w:val="008D7CD8"/>
    <w:rsid w:val="008E3A57"/>
    <w:rsid w:val="008F4296"/>
    <w:rsid w:val="00901058"/>
    <w:rsid w:val="009122A8"/>
    <w:rsid w:val="00913C15"/>
    <w:rsid w:val="00915665"/>
    <w:rsid w:val="009240C2"/>
    <w:rsid w:val="009244B2"/>
    <w:rsid w:val="00951F20"/>
    <w:rsid w:val="00961660"/>
    <w:rsid w:val="00962204"/>
    <w:rsid w:val="00965F7C"/>
    <w:rsid w:val="009673E5"/>
    <w:rsid w:val="00967FFD"/>
    <w:rsid w:val="00983FF9"/>
    <w:rsid w:val="00984786"/>
    <w:rsid w:val="0099149E"/>
    <w:rsid w:val="00992311"/>
    <w:rsid w:val="00992FFF"/>
    <w:rsid w:val="00995F9C"/>
    <w:rsid w:val="009B5D79"/>
    <w:rsid w:val="009D0665"/>
    <w:rsid w:val="009D64A2"/>
    <w:rsid w:val="009D7387"/>
    <w:rsid w:val="00A16328"/>
    <w:rsid w:val="00A21509"/>
    <w:rsid w:val="00A26F6A"/>
    <w:rsid w:val="00A46B76"/>
    <w:rsid w:val="00A53E64"/>
    <w:rsid w:val="00A61649"/>
    <w:rsid w:val="00A67AF4"/>
    <w:rsid w:val="00A73919"/>
    <w:rsid w:val="00A80DBE"/>
    <w:rsid w:val="00A87FEA"/>
    <w:rsid w:val="00AB2DFB"/>
    <w:rsid w:val="00AD388E"/>
    <w:rsid w:val="00AE2737"/>
    <w:rsid w:val="00AE315D"/>
    <w:rsid w:val="00AE4C55"/>
    <w:rsid w:val="00AE75D1"/>
    <w:rsid w:val="00AF453C"/>
    <w:rsid w:val="00AF4A3E"/>
    <w:rsid w:val="00B1244A"/>
    <w:rsid w:val="00B1783A"/>
    <w:rsid w:val="00B2731D"/>
    <w:rsid w:val="00B4479A"/>
    <w:rsid w:val="00B50058"/>
    <w:rsid w:val="00B6172C"/>
    <w:rsid w:val="00B65A66"/>
    <w:rsid w:val="00B924D1"/>
    <w:rsid w:val="00BA5227"/>
    <w:rsid w:val="00BD4EDD"/>
    <w:rsid w:val="00C15B97"/>
    <w:rsid w:val="00C255DA"/>
    <w:rsid w:val="00C31B3C"/>
    <w:rsid w:val="00C52F3F"/>
    <w:rsid w:val="00C67AD8"/>
    <w:rsid w:val="00C76326"/>
    <w:rsid w:val="00C86A10"/>
    <w:rsid w:val="00CB3E72"/>
    <w:rsid w:val="00CB583D"/>
    <w:rsid w:val="00CC20D1"/>
    <w:rsid w:val="00CD5D7B"/>
    <w:rsid w:val="00CF4239"/>
    <w:rsid w:val="00D324FE"/>
    <w:rsid w:val="00D33BC0"/>
    <w:rsid w:val="00D37704"/>
    <w:rsid w:val="00D4030A"/>
    <w:rsid w:val="00D71F14"/>
    <w:rsid w:val="00DA09B8"/>
    <w:rsid w:val="00DA11FE"/>
    <w:rsid w:val="00DC61F6"/>
    <w:rsid w:val="00DD559E"/>
    <w:rsid w:val="00DE1415"/>
    <w:rsid w:val="00DE5471"/>
    <w:rsid w:val="00DE79A8"/>
    <w:rsid w:val="00DF008A"/>
    <w:rsid w:val="00DF167C"/>
    <w:rsid w:val="00E0488E"/>
    <w:rsid w:val="00E2001B"/>
    <w:rsid w:val="00E30597"/>
    <w:rsid w:val="00E414F9"/>
    <w:rsid w:val="00E42C65"/>
    <w:rsid w:val="00E54B36"/>
    <w:rsid w:val="00E54D98"/>
    <w:rsid w:val="00E73B2E"/>
    <w:rsid w:val="00E74DFA"/>
    <w:rsid w:val="00E85BC7"/>
    <w:rsid w:val="00E9298A"/>
    <w:rsid w:val="00E93A39"/>
    <w:rsid w:val="00EA67F8"/>
    <w:rsid w:val="00EB474F"/>
    <w:rsid w:val="00EE2169"/>
    <w:rsid w:val="00F12094"/>
    <w:rsid w:val="00F22EBF"/>
    <w:rsid w:val="00F2554E"/>
    <w:rsid w:val="00F315DD"/>
    <w:rsid w:val="00F64A79"/>
    <w:rsid w:val="00F71D09"/>
    <w:rsid w:val="00F7726C"/>
    <w:rsid w:val="00F82D1B"/>
    <w:rsid w:val="00FB2746"/>
    <w:rsid w:val="00FB683F"/>
    <w:rsid w:val="00FE1372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65242"/>
  <w15:chartTrackingRefBased/>
  <w15:docId w15:val="{D2D9F150-7426-4408-81A0-FA5D5C2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5DD6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character" w:styleId="Hyperlink">
    <w:name w:val="Hyperlink"/>
    <w:basedOn w:val="Fontepargpadro"/>
    <w:uiPriority w:val="99"/>
    <w:unhideWhenUsed/>
    <w:rsid w:val="000A033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33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4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75DD6"/>
    <w:rPr>
      <w:rFonts w:ascii="Calibri" w:eastAsia="Calibri" w:hAnsi="Calibri" w:cs="Calibri"/>
      <w:b/>
      <w:bCs/>
      <w:spacing w:val="0"/>
      <w:w w:val="100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875DD6"/>
  </w:style>
  <w:style w:type="table" w:customStyle="1" w:styleId="TableNormal">
    <w:name w:val="Table Normal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75DD6"/>
    <w:rPr>
      <w:rFonts w:ascii="Calibri" w:eastAsia="Calibri" w:hAnsi="Calibri" w:cs="Calibri"/>
      <w:spacing w:val="0"/>
      <w:w w:val="100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  <w:ind w:left="102" w:firstLine="1418"/>
      <w:jc w:val="both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w w:val="100"/>
      <w:sz w:val="22"/>
      <w:szCs w:val="22"/>
      <w:lang w:val="pt-PT"/>
    </w:rPr>
  </w:style>
  <w:style w:type="numbering" w:customStyle="1" w:styleId="Semlista11">
    <w:name w:val="Sem lista11"/>
    <w:next w:val="Semlista"/>
    <w:uiPriority w:val="99"/>
    <w:semiHidden/>
    <w:unhideWhenUsed/>
    <w:rsid w:val="00875DD6"/>
  </w:style>
  <w:style w:type="numbering" w:customStyle="1" w:styleId="Semlista111">
    <w:name w:val="Sem lista111"/>
    <w:next w:val="Semlista"/>
    <w:uiPriority w:val="99"/>
    <w:semiHidden/>
    <w:unhideWhenUsed/>
    <w:rsid w:val="00875DD6"/>
  </w:style>
  <w:style w:type="table" w:customStyle="1" w:styleId="TableNormal1">
    <w:name w:val="Table Normal1"/>
    <w:uiPriority w:val="2"/>
    <w:semiHidden/>
    <w:unhideWhenUsed/>
    <w:qFormat/>
    <w:rsid w:val="00875D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pacing w:val="0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75DD6"/>
    <w:pPr>
      <w:widowControl w:val="0"/>
      <w:autoSpaceDE w:val="0"/>
      <w:autoSpaceDN w:val="0"/>
      <w:spacing w:before="20" w:after="0" w:line="240" w:lineRule="auto"/>
      <w:ind w:left="20" w:right="1711"/>
    </w:pPr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75DD6"/>
    <w:rPr>
      <w:rFonts w:ascii="Arial" w:eastAsia="Arial" w:hAnsi="Arial"/>
      <w:b/>
      <w:bCs/>
      <w:spacing w:val="0"/>
      <w:w w:val="100"/>
      <w:sz w:val="22"/>
      <w:szCs w:val="22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875DD6"/>
    <w:pPr>
      <w:spacing w:after="0" w:line="240" w:lineRule="auto"/>
    </w:pPr>
    <w:rPr>
      <w:rFonts w:ascii="Calibri" w:eastAsia="Calibri" w:hAnsi="Calibri" w:cs="Times New Roman"/>
      <w:spacing w:val="0"/>
      <w:w w:val="100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DD6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spacing w:val="0"/>
      <w:w w:val="100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87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Prefeitura Municipal de Frei Rogério Frei Rogério</cp:lastModifiedBy>
  <cp:revision>32</cp:revision>
  <cp:lastPrinted>2023-08-24T20:33:00Z</cp:lastPrinted>
  <dcterms:created xsi:type="dcterms:W3CDTF">2024-01-24T17:53:00Z</dcterms:created>
  <dcterms:modified xsi:type="dcterms:W3CDTF">2024-08-07T14:45:00Z</dcterms:modified>
</cp:coreProperties>
</file>