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C47EE6" w14:textId="23770A28" w:rsidR="0059002D" w:rsidRPr="005026A2" w:rsidRDefault="0059002D" w:rsidP="0059002D">
      <w:pPr>
        <w:autoSpaceDE w:val="0"/>
        <w:autoSpaceDN w:val="0"/>
        <w:adjustRightInd w:val="0"/>
        <w:spacing w:after="0" w:line="276" w:lineRule="auto"/>
        <w:jc w:val="center"/>
        <w:rPr>
          <w:rFonts w:eastAsia="Times New Roman" w:cs="Times New Roman"/>
          <w:b/>
          <w:bCs/>
          <w:spacing w:val="0"/>
          <w:w w:val="100"/>
          <w:szCs w:val="24"/>
          <w:lang w:eastAsia="pt-BR"/>
        </w:rPr>
      </w:pPr>
      <w:r w:rsidRPr="005026A2">
        <w:rPr>
          <w:rFonts w:eastAsia="Times New Roman" w:cs="Times New Roman"/>
          <w:b/>
          <w:bCs/>
          <w:spacing w:val="0"/>
          <w:w w:val="100"/>
          <w:szCs w:val="24"/>
          <w:lang w:eastAsia="pt-BR"/>
        </w:rPr>
        <w:t xml:space="preserve">PROCESSO LICITATÓRIO Nº </w:t>
      </w:r>
      <w:r w:rsidR="008B63D5">
        <w:rPr>
          <w:rFonts w:eastAsia="Times New Roman" w:cs="Times New Roman"/>
          <w:b/>
          <w:bCs/>
          <w:spacing w:val="0"/>
          <w:w w:val="100"/>
          <w:szCs w:val="24"/>
          <w:lang w:eastAsia="pt-BR"/>
        </w:rPr>
        <w:t>2</w:t>
      </w:r>
      <w:r w:rsidR="009073C9">
        <w:rPr>
          <w:rFonts w:eastAsia="Times New Roman" w:cs="Times New Roman"/>
          <w:b/>
          <w:bCs/>
          <w:spacing w:val="0"/>
          <w:w w:val="100"/>
          <w:szCs w:val="24"/>
          <w:lang w:eastAsia="pt-BR"/>
        </w:rPr>
        <w:t>6</w:t>
      </w:r>
      <w:r w:rsidRPr="005026A2">
        <w:rPr>
          <w:rFonts w:eastAsia="Times New Roman" w:cs="Times New Roman"/>
          <w:b/>
          <w:bCs/>
          <w:spacing w:val="0"/>
          <w:w w:val="100"/>
          <w:szCs w:val="24"/>
          <w:lang w:eastAsia="pt-BR"/>
        </w:rPr>
        <w:t>/</w:t>
      </w:r>
      <w:r w:rsidR="00F315DD" w:rsidRPr="005026A2">
        <w:rPr>
          <w:rFonts w:eastAsia="Times New Roman" w:cs="Times New Roman"/>
          <w:b/>
          <w:bCs/>
          <w:spacing w:val="0"/>
          <w:w w:val="100"/>
          <w:szCs w:val="24"/>
          <w:lang w:eastAsia="pt-BR"/>
        </w:rPr>
        <w:t xml:space="preserve"> </w:t>
      </w:r>
      <w:r w:rsidRPr="005026A2">
        <w:rPr>
          <w:rFonts w:eastAsia="Times New Roman" w:cs="Times New Roman"/>
          <w:b/>
          <w:bCs/>
          <w:spacing w:val="0"/>
          <w:w w:val="100"/>
          <w:szCs w:val="24"/>
          <w:lang w:eastAsia="pt-BR"/>
        </w:rPr>
        <w:t>202</w:t>
      </w:r>
      <w:r w:rsidR="00243C25" w:rsidRPr="005026A2">
        <w:rPr>
          <w:rFonts w:eastAsia="Times New Roman" w:cs="Times New Roman"/>
          <w:b/>
          <w:bCs/>
          <w:spacing w:val="0"/>
          <w:w w:val="100"/>
          <w:szCs w:val="24"/>
          <w:lang w:eastAsia="pt-BR"/>
        </w:rPr>
        <w:t>4</w:t>
      </w:r>
      <w:r w:rsidRPr="005026A2">
        <w:rPr>
          <w:rFonts w:eastAsia="Times New Roman" w:cs="Times New Roman"/>
          <w:b/>
          <w:bCs/>
          <w:spacing w:val="0"/>
          <w:w w:val="100"/>
          <w:szCs w:val="24"/>
          <w:lang w:eastAsia="pt-BR"/>
        </w:rPr>
        <w:t xml:space="preserve"> – </w:t>
      </w:r>
      <w:r w:rsidR="009B3B22">
        <w:rPr>
          <w:rFonts w:eastAsia="Times New Roman" w:cs="Times New Roman"/>
          <w:b/>
          <w:bCs/>
          <w:spacing w:val="0"/>
          <w:w w:val="100"/>
          <w:szCs w:val="24"/>
          <w:lang w:eastAsia="pt-BR"/>
        </w:rPr>
        <w:t>P.M.F.R</w:t>
      </w:r>
    </w:p>
    <w:p w14:paraId="104538F7" w14:textId="43260E54" w:rsidR="0059002D" w:rsidRPr="005026A2" w:rsidRDefault="0059002D" w:rsidP="0059002D">
      <w:pPr>
        <w:spacing w:after="0" w:line="276" w:lineRule="auto"/>
        <w:jc w:val="center"/>
        <w:rPr>
          <w:rFonts w:eastAsia="Times New Roman" w:cs="Times New Roman"/>
          <w:b/>
          <w:bCs/>
          <w:spacing w:val="0"/>
          <w:w w:val="100"/>
          <w:szCs w:val="24"/>
          <w:lang w:eastAsia="pt-BR"/>
        </w:rPr>
      </w:pPr>
      <w:r w:rsidRPr="005026A2">
        <w:rPr>
          <w:rFonts w:eastAsia="Times New Roman" w:cs="Times New Roman"/>
          <w:b/>
          <w:bCs/>
          <w:spacing w:val="0"/>
          <w:w w:val="100"/>
          <w:szCs w:val="24"/>
          <w:lang w:eastAsia="pt-BR"/>
        </w:rPr>
        <w:t xml:space="preserve">DISPENSA DE LICITAÇÃO N° </w:t>
      </w:r>
      <w:r w:rsidR="00670E4E">
        <w:rPr>
          <w:rFonts w:eastAsia="Times New Roman" w:cs="Times New Roman"/>
          <w:b/>
          <w:bCs/>
          <w:spacing w:val="0"/>
          <w:w w:val="100"/>
          <w:szCs w:val="24"/>
          <w:lang w:eastAsia="pt-BR"/>
        </w:rPr>
        <w:t>16</w:t>
      </w:r>
      <w:r w:rsidRPr="005026A2">
        <w:rPr>
          <w:rFonts w:eastAsia="Times New Roman" w:cs="Times New Roman"/>
          <w:b/>
          <w:bCs/>
          <w:spacing w:val="0"/>
          <w:w w:val="100"/>
          <w:szCs w:val="24"/>
          <w:lang w:eastAsia="pt-BR"/>
        </w:rPr>
        <w:t>/202</w:t>
      </w:r>
      <w:r w:rsidR="00243C25" w:rsidRPr="005026A2">
        <w:rPr>
          <w:rFonts w:eastAsia="Times New Roman" w:cs="Times New Roman"/>
          <w:b/>
          <w:bCs/>
          <w:spacing w:val="0"/>
          <w:w w:val="100"/>
          <w:szCs w:val="24"/>
          <w:lang w:eastAsia="pt-BR"/>
        </w:rPr>
        <w:t>4</w:t>
      </w:r>
    </w:p>
    <w:p w14:paraId="2D54049E" w14:textId="77777777" w:rsidR="000F68F4" w:rsidRPr="005026A2" w:rsidRDefault="000F68F4" w:rsidP="0059002D">
      <w:pPr>
        <w:spacing w:after="0" w:line="276" w:lineRule="auto"/>
        <w:jc w:val="center"/>
        <w:rPr>
          <w:rFonts w:eastAsia="Times New Roman" w:cs="Times New Roman"/>
          <w:b/>
          <w:bCs/>
          <w:spacing w:val="0"/>
          <w:w w:val="100"/>
          <w:szCs w:val="24"/>
          <w:lang w:eastAsia="pt-BR"/>
        </w:rPr>
      </w:pPr>
    </w:p>
    <w:p w14:paraId="53E16B44" w14:textId="3C9654A6" w:rsidR="00A80DBE" w:rsidRPr="005026A2" w:rsidRDefault="00A80DBE" w:rsidP="002B3926">
      <w:pPr>
        <w:autoSpaceDE w:val="0"/>
        <w:autoSpaceDN w:val="0"/>
        <w:adjustRightInd w:val="0"/>
        <w:spacing w:after="0" w:line="240" w:lineRule="auto"/>
        <w:jc w:val="center"/>
        <w:rPr>
          <w:rFonts w:cs="Times New Roman"/>
          <w:b/>
          <w:bCs/>
          <w:szCs w:val="24"/>
        </w:rPr>
      </w:pPr>
      <w:r w:rsidRPr="005026A2">
        <w:rPr>
          <w:rFonts w:cs="Times New Roman"/>
          <w:b/>
          <w:bCs/>
          <w:szCs w:val="24"/>
        </w:rPr>
        <w:t>ANEXO II</w:t>
      </w:r>
    </w:p>
    <w:p w14:paraId="0A45323E" w14:textId="77777777" w:rsidR="00A80DBE" w:rsidRPr="005026A2" w:rsidRDefault="00A80DBE" w:rsidP="002B3926">
      <w:pPr>
        <w:autoSpaceDE w:val="0"/>
        <w:autoSpaceDN w:val="0"/>
        <w:adjustRightInd w:val="0"/>
        <w:spacing w:after="0" w:line="240" w:lineRule="auto"/>
        <w:jc w:val="center"/>
        <w:rPr>
          <w:rFonts w:cs="Times New Roman"/>
          <w:szCs w:val="24"/>
        </w:rPr>
      </w:pPr>
    </w:p>
    <w:p w14:paraId="421727EC" w14:textId="335CC5AF" w:rsidR="001B1335" w:rsidRPr="005026A2" w:rsidRDefault="00281B3E" w:rsidP="002B3926">
      <w:pPr>
        <w:autoSpaceDE w:val="0"/>
        <w:autoSpaceDN w:val="0"/>
        <w:adjustRightInd w:val="0"/>
        <w:spacing w:after="0" w:line="240" w:lineRule="auto"/>
        <w:jc w:val="center"/>
        <w:rPr>
          <w:rFonts w:cs="Times New Roman"/>
          <w:b/>
          <w:bCs/>
          <w:szCs w:val="24"/>
        </w:rPr>
      </w:pPr>
      <w:r w:rsidRPr="005026A2">
        <w:rPr>
          <w:rFonts w:cs="Times New Roman"/>
          <w:b/>
          <w:bCs/>
          <w:szCs w:val="24"/>
        </w:rPr>
        <w:t>PROPOSTA COMERCIAL</w:t>
      </w:r>
    </w:p>
    <w:p w14:paraId="6724346B" w14:textId="77777777" w:rsidR="002F6A12" w:rsidRPr="005026A2" w:rsidRDefault="002F6A12" w:rsidP="002F6A12">
      <w:pPr>
        <w:autoSpaceDE w:val="0"/>
        <w:autoSpaceDN w:val="0"/>
        <w:adjustRightInd w:val="0"/>
        <w:spacing w:after="0" w:line="240" w:lineRule="auto"/>
        <w:rPr>
          <w:rFonts w:cs="Times New Roman"/>
          <w:szCs w:val="24"/>
        </w:rPr>
      </w:pPr>
    </w:p>
    <w:p w14:paraId="7430073F" w14:textId="77777777" w:rsidR="002F6A12" w:rsidRPr="005026A2" w:rsidRDefault="002F6A12" w:rsidP="002F6A12">
      <w:pPr>
        <w:autoSpaceDE w:val="0"/>
        <w:autoSpaceDN w:val="0"/>
        <w:adjustRightInd w:val="0"/>
        <w:spacing w:after="0" w:line="240" w:lineRule="auto"/>
        <w:rPr>
          <w:rFonts w:cs="Times New Roman"/>
          <w:szCs w:val="24"/>
        </w:rPr>
      </w:pPr>
      <w:r w:rsidRPr="005026A2">
        <w:rPr>
          <w:rFonts w:cs="Times New Roman"/>
          <w:szCs w:val="24"/>
        </w:rPr>
        <w:t>Razão Social da Proponente:</w:t>
      </w:r>
    </w:p>
    <w:p w14:paraId="7192EDDA" w14:textId="3DC6E3AF" w:rsidR="002F6A12" w:rsidRPr="005026A2" w:rsidRDefault="002F6A12" w:rsidP="002F6A12">
      <w:pPr>
        <w:autoSpaceDE w:val="0"/>
        <w:autoSpaceDN w:val="0"/>
        <w:adjustRightInd w:val="0"/>
        <w:spacing w:after="0" w:line="240" w:lineRule="auto"/>
        <w:rPr>
          <w:rFonts w:cs="Times New Roman"/>
          <w:szCs w:val="24"/>
        </w:rPr>
      </w:pPr>
      <w:r w:rsidRPr="005026A2">
        <w:rPr>
          <w:rFonts w:cs="Times New Roman"/>
          <w:szCs w:val="24"/>
        </w:rPr>
        <w:t>CNPJ nº:</w:t>
      </w:r>
    </w:p>
    <w:p w14:paraId="2CBBB437" w14:textId="77777777" w:rsidR="002F6A12" w:rsidRPr="005026A2" w:rsidRDefault="002F6A12" w:rsidP="002F6A12">
      <w:pPr>
        <w:autoSpaceDE w:val="0"/>
        <w:autoSpaceDN w:val="0"/>
        <w:adjustRightInd w:val="0"/>
        <w:spacing w:after="0" w:line="240" w:lineRule="auto"/>
        <w:rPr>
          <w:rFonts w:cs="Times New Roman"/>
          <w:szCs w:val="24"/>
        </w:rPr>
      </w:pPr>
      <w:r w:rsidRPr="005026A2">
        <w:rPr>
          <w:rFonts w:cs="Times New Roman"/>
          <w:szCs w:val="24"/>
        </w:rPr>
        <w:t>Endereço:</w:t>
      </w:r>
    </w:p>
    <w:p w14:paraId="37FD6ABD" w14:textId="77777777" w:rsidR="002F6A12" w:rsidRPr="005026A2" w:rsidRDefault="002F6A12" w:rsidP="002F6A12">
      <w:pPr>
        <w:autoSpaceDE w:val="0"/>
        <w:autoSpaceDN w:val="0"/>
        <w:adjustRightInd w:val="0"/>
        <w:spacing w:after="0" w:line="240" w:lineRule="auto"/>
        <w:rPr>
          <w:rFonts w:cs="Times New Roman"/>
          <w:szCs w:val="24"/>
        </w:rPr>
      </w:pPr>
      <w:r w:rsidRPr="005026A2">
        <w:rPr>
          <w:rFonts w:cs="Times New Roman"/>
          <w:szCs w:val="24"/>
        </w:rPr>
        <w:t>Telefone:</w:t>
      </w:r>
    </w:p>
    <w:p w14:paraId="0FF49673" w14:textId="77777777" w:rsidR="002F6A12" w:rsidRPr="005026A2" w:rsidRDefault="002F6A12" w:rsidP="002F6A12">
      <w:pPr>
        <w:autoSpaceDE w:val="0"/>
        <w:autoSpaceDN w:val="0"/>
        <w:adjustRightInd w:val="0"/>
        <w:spacing w:after="0" w:line="240" w:lineRule="auto"/>
        <w:rPr>
          <w:rFonts w:cs="Times New Roman"/>
          <w:szCs w:val="24"/>
        </w:rPr>
      </w:pPr>
      <w:r w:rsidRPr="005026A2">
        <w:rPr>
          <w:rFonts w:cs="Times New Roman"/>
          <w:szCs w:val="24"/>
        </w:rPr>
        <w:t>E-mail Institucional:</w:t>
      </w:r>
    </w:p>
    <w:p w14:paraId="353C7FB0" w14:textId="77777777" w:rsidR="002F6A12" w:rsidRPr="005026A2" w:rsidRDefault="002F6A12" w:rsidP="002F6A12">
      <w:pPr>
        <w:autoSpaceDE w:val="0"/>
        <w:autoSpaceDN w:val="0"/>
        <w:adjustRightInd w:val="0"/>
        <w:spacing w:after="0" w:line="240" w:lineRule="auto"/>
        <w:rPr>
          <w:rFonts w:cs="Times New Roman"/>
          <w:szCs w:val="24"/>
        </w:rPr>
      </w:pPr>
      <w:r w:rsidRPr="005026A2">
        <w:rPr>
          <w:rFonts w:cs="Times New Roman"/>
          <w:szCs w:val="24"/>
        </w:rPr>
        <w:t>Dados Bancários:</w:t>
      </w:r>
    </w:p>
    <w:p w14:paraId="6CFB4878" w14:textId="77777777" w:rsidR="002F6A12" w:rsidRPr="005026A2" w:rsidRDefault="002F6A12" w:rsidP="002F6A12">
      <w:pPr>
        <w:autoSpaceDE w:val="0"/>
        <w:autoSpaceDN w:val="0"/>
        <w:adjustRightInd w:val="0"/>
        <w:spacing w:after="0" w:line="240" w:lineRule="auto"/>
        <w:rPr>
          <w:rFonts w:cs="Times New Roman"/>
          <w:szCs w:val="24"/>
        </w:rPr>
      </w:pPr>
      <w:r w:rsidRPr="005026A2">
        <w:rPr>
          <w:rFonts w:cs="Times New Roman"/>
          <w:szCs w:val="24"/>
        </w:rPr>
        <w:t>Banco:</w:t>
      </w:r>
    </w:p>
    <w:p w14:paraId="7F181302" w14:textId="77777777" w:rsidR="002F6A12" w:rsidRPr="005026A2" w:rsidRDefault="002F6A12" w:rsidP="002F6A12">
      <w:pPr>
        <w:autoSpaceDE w:val="0"/>
        <w:autoSpaceDN w:val="0"/>
        <w:adjustRightInd w:val="0"/>
        <w:spacing w:after="0" w:line="240" w:lineRule="auto"/>
        <w:rPr>
          <w:rFonts w:cs="Times New Roman"/>
          <w:szCs w:val="24"/>
        </w:rPr>
      </w:pPr>
      <w:r w:rsidRPr="005026A2">
        <w:rPr>
          <w:rFonts w:cs="Times New Roman"/>
          <w:szCs w:val="24"/>
        </w:rPr>
        <w:t>Nº da Agência:</w:t>
      </w:r>
    </w:p>
    <w:p w14:paraId="434A6007" w14:textId="599E37D3" w:rsidR="002F6A12" w:rsidRPr="005026A2" w:rsidRDefault="002F6A12" w:rsidP="002F6A12">
      <w:pPr>
        <w:autoSpaceDE w:val="0"/>
        <w:autoSpaceDN w:val="0"/>
        <w:adjustRightInd w:val="0"/>
        <w:spacing w:after="0" w:line="240" w:lineRule="auto"/>
        <w:rPr>
          <w:rFonts w:cs="Times New Roman"/>
          <w:szCs w:val="24"/>
        </w:rPr>
      </w:pPr>
      <w:r w:rsidRPr="005026A2">
        <w:rPr>
          <w:rFonts w:cs="Times New Roman"/>
          <w:szCs w:val="24"/>
        </w:rPr>
        <w:t>Nº da Conta Corrente:</w:t>
      </w:r>
    </w:p>
    <w:p w14:paraId="781F3ED7" w14:textId="77777777" w:rsidR="002F6A12" w:rsidRPr="005026A2" w:rsidRDefault="002F6A12" w:rsidP="002F6A12">
      <w:pPr>
        <w:autoSpaceDE w:val="0"/>
        <w:autoSpaceDN w:val="0"/>
        <w:adjustRightInd w:val="0"/>
        <w:spacing w:after="0" w:line="240" w:lineRule="auto"/>
        <w:rPr>
          <w:rFonts w:cs="Times New Roman"/>
          <w:szCs w:val="24"/>
        </w:rPr>
      </w:pPr>
    </w:p>
    <w:p w14:paraId="342BCC6A" w14:textId="77777777" w:rsidR="009073C9" w:rsidRDefault="0014273A" w:rsidP="00907861">
      <w:pPr>
        <w:spacing w:after="0"/>
        <w:jc w:val="both"/>
        <w:rPr>
          <w:rFonts w:cs="Times New Roman"/>
          <w:b/>
          <w:bCs/>
          <w:szCs w:val="24"/>
        </w:rPr>
      </w:pPr>
      <w:r w:rsidRPr="005026A2">
        <w:rPr>
          <w:rFonts w:cs="Times New Roman"/>
          <w:b/>
          <w:bCs/>
          <w:szCs w:val="24"/>
        </w:rPr>
        <w:t xml:space="preserve">OBJETO: </w:t>
      </w:r>
    </w:p>
    <w:p w14:paraId="648DDBB3" w14:textId="0F4DDAD3" w:rsidR="00907861" w:rsidRPr="009073C9" w:rsidRDefault="009073C9" w:rsidP="00907861">
      <w:pPr>
        <w:spacing w:after="0"/>
        <w:jc w:val="both"/>
        <w:rPr>
          <w:rFonts w:cs="Times New Roman"/>
          <w:b/>
          <w:bCs/>
          <w:szCs w:val="24"/>
        </w:rPr>
      </w:pPr>
      <w:r>
        <w:rPr>
          <w:rFonts w:cs="Times New Roman"/>
          <w:b/>
          <w:bCs/>
          <w:szCs w:val="24"/>
        </w:rPr>
        <w:tab/>
      </w:r>
      <w:r w:rsidR="00907861">
        <w:rPr>
          <w:rFonts w:cs="Times New Roman"/>
          <w:b/>
          <w:bCs/>
          <w:color w:val="0D0D0D"/>
          <w:shd w:val="clear" w:color="auto" w:fill="FFFFFF"/>
        </w:rPr>
        <w:t>P</w:t>
      </w:r>
      <w:r w:rsidR="00907861" w:rsidRPr="006C6117">
        <w:rPr>
          <w:rFonts w:cs="Times New Roman"/>
          <w:b/>
          <w:bCs/>
          <w:color w:val="0D0D0D"/>
          <w:shd w:val="clear" w:color="auto" w:fill="FFFFFF"/>
        </w:rPr>
        <w:t>restação de serviços para confecção de vestuário e a aquisição de Equipamentos de Proteção Individual (EPI) destinados</w:t>
      </w:r>
      <w:r w:rsidR="00907861" w:rsidRPr="006C48CA">
        <w:t xml:space="preserve"> </w:t>
      </w:r>
      <w:r w:rsidR="00907861" w:rsidRPr="006C6117">
        <w:rPr>
          <w:rFonts w:cs="Times New Roman"/>
          <w:b/>
          <w:bCs/>
          <w:color w:val="0D0D0D"/>
          <w:shd w:val="clear" w:color="auto" w:fill="FFFFFF"/>
        </w:rPr>
        <w:t>às merendeiras e serventes das escolas municipais Adolfo Soletti, Irmã Florentina e Creche Meus Primeiros Passos</w:t>
      </w:r>
      <w:r w:rsidR="00907861">
        <w:rPr>
          <w:rFonts w:cs="Times New Roman"/>
          <w:b/>
          <w:bCs/>
          <w:color w:val="0D0D0D"/>
          <w:shd w:val="clear" w:color="auto" w:fill="FFFFFF"/>
        </w:rPr>
        <w:t xml:space="preserve"> e para as serventes da prefeitura municipal.</w:t>
      </w:r>
    </w:p>
    <w:p w14:paraId="4195D779" w14:textId="77777777" w:rsidR="00907861" w:rsidRDefault="00907861" w:rsidP="00907861">
      <w:pPr>
        <w:spacing w:after="0"/>
        <w:jc w:val="both"/>
        <w:rPr>
          <w:rFonts w:eastAsia="Calibri" w:cs="Times New Roman"/>
          <w:spacing w:val="0"/>
          <w:w w:val="100"/>
          <w:szCs w:val="24"/>
          <w14:ligatures w14:val="standardContextual"/>
        </w:rPr>
      </w:pPr>
    </w:p>
    <w:tbl>
      <w:tblPr>
        <w:tblStyle w:val="Tabelacomgrade"/>
        <w:tblW w:w="9777" w:type="dxa"/>
        <w:tblLayout w:type="fixed"/>
        <w:tblLook w:val="04A0" w:firstRow="1" w:lastRow="0" w:firstColumn="1" w:lastColumn="0" w:noHBand="0" w:noVBand="1"/>
      </w:tblPr>
      <w:tblGrid>
        <w:gridCol w:w="704"/>
        <w:gridCol w:w="4678"/>
        <w:gridCol w:w="1276"/>
        <w:gridCol w:w="1275"/>
        <w:gridCol w:w="1844"/>
      </w:tblGrid>
      <w:tr w:rsidR="009073C9" w14:paraId="4E97B20F" w14:textId="77777777" w:rsidTr="00B53FDE">
        <w:trPr>
          <w:trHeight w:val="57"/>
        </w:trPr>
        <w:tc>
          <w:tcPr>
            <w:tcW w:w="9777" w:type="dxa"/>
            <w:gridSpan w:val="5"/>
            <w:vAlign w:val="center"/>
          </w:tcPr>
          <w:p w14:paraId="7C8327B8" w14:textId="2BB6D533" w:rsidR="009073C9" w:rsidRDefault="009073C9" w:rsidP="00257696">
            <w:pPr>
              <w:rPr>
                <w:rFonts w:cs="Times New Roman"/>
                <w:b/>
                <w:bCs/>
              </w:rPr>
            </w:pPr>
            <w:r>
              <w:rPr>
                <w:rFonts w:cs="Times New Roman"/>
                <w:b/>
                <w:bCs/>
              </w:rPr>
              <w:t>Lote 1 – Confecção de Vestuário</w:t>
            </w:r>
          </w:p>
        </w:tc>
      </w:tr>
      <w:tr w:rsidR="00907861" w14:paraId="7514A29A" w14:textId="27D628AA" w:rsidTr="00257696">
        <w:trPr>
          <w:trHeight w:val="733"/>
        </w:trPr>
        <w:tc>
          <w:tcPr>
            <w:tcW w:w="704" w:type="dxa"/>
          </w:tcPr>
          <w:p w14:paraId="2C782688" w14:textId="77777777" w:rsidR="00907861" w:rsidRPr="00AA1F6C" w:rsidRDefault="00907861" w:rsidP="00907861">
            <w:pPr>
              <w:jc w:val="center"/>
              <w:rPr>
                <w:rFonts w:eastAsia="Calibri" w:cs="Times New Roman"/>
                <w:b/>
                <w:bCs/>
                <w:spacing w:val="0"/>
                <w:w w:val="100"/>
                <w:szCs w:val="24"/>
                <w14:ligatures w14:val="standardContextual"/>
              </w:rPr>
            </w:pPr>
            <w:bookmarkStart w:id="0" w:name="_Hlk166140734"/>
          </w:p>
          <w:p w14:paraId="186B06A0" w14:textId="769C94BA" w:rsidR="00907861" w:rsidRPr="00AA1F6C" w:rsidRDefault="00907861" w:rsidP="00907861">
            <w:pPr>
              <w:jc w:val="center"/>
              <w:rPr>
                <w:rFonts w:cs="Times New Roman"/>
                <w:b/>
                <w:bCs/>
              </w:rPr>
            </w:pPr>
          </w:p>
        </w:tc>
        <w:tc>
          <w:tcPr>
            <w:tcW w:w="4678" w:type="dxa"/>
            <w:shd w:val="clear" w:color="auto" w:fill="auto"/>
            <w:vAlign w:val="center"/>
          </w:tcPr>
          <w:p w14:paraId="1512D82B" w14:textId="3DFAEF65" w:rsidR="00907861" w:rsidRPr="00257696" w:rsidRDefault="00257696" w:rsidP="00257696">
            <w:pPr>
              <w:jc w:val="center"/>
              <w:rPr>
                <w:rFonts w:cs="Times New Roman"/>
              </w:rPr>
            </w:pPr>
            <w:r>
              <w:rPr>
                <w:rFonts w:cs="Times New Roman"/>
                <w:b/>
                <w:bCs/>
              </w:rPr>
              <w:t>Especificação do objeto</w:t>
            </w:r>
          </w:p>
        </w:tc>
        <w:tc>
          <w:tcPr>
            <w:tcW w:w="1276" w:type="dxa"/>
            <w:shd w:val="clear" w:color="auto" w:fill="auto"/>
            <w:vAlign w:val="center"/>
          </w:tcPr>
          <w:p w14:paraId="67D1C237" w14:textId="77777777" w:rsidR="00907861" w:rsidRPr="00AA1F6C" w:rsidRDefault="00907861" w:rsidP="00257696">
            <w:pPr>
              <w:jc w:val="center"/>
              <w:rPr>
                <w:rFonts w:cs="Times New Roman"/>
                <w:b/>
                <w:bCs/>
              </w:rPr>
            </w:pPr>
            <w:r w:rsidRPr="00AA1F6C">
              <w:rPr>
                <w:rFonts w:cs="Times New Roman"/>
                <w:b/>
                <w:bCs/>
              </w:rPr>
              <w:t>Quantidade estimada (unidades)</w:t>
            </w:r>
          </w:p>
        </w:tc>
        <w:tc>
          <w:tcPr>
            <w:tcW w:w="1275" w:type="dxa"/>
            <w:vAlign w:val="center"/>
          </w:tcPr>
          <w:p w14:paraId="355DFEFB" w14:textId="663B06F6" w:rsidR="00907861" w:rsidRPr="00AA1F6C" w:rsidRDefault="00907861" w:rsidP="00257696">
            <w:pPr>
              <w:jc w:val="center"/>
              <w:rPr>
                <w:rFonts w:cs="Times New Roman"/>
                <w:b/>
                <w:bCs/>
              </w:rPr>
            </w:pPr>
            <w:r>
              <w:rPr>
                <w:rFonts w:cs="Times New Roman"/>
                <w:b/>
                <w:bCs/>
              </w:rPr>
              <w:t>Valor Unitário</w:t>
            </w:r>
          </w:p>
        </w:tc>
        <w:tc>
          <w:tcPr>
            <w:tcW w:w="1844" w:type="dxa"/>
            <w:vAlign w:val="center"/>
          </w:tcPr>
          <w:p w14:paraId="5DE2BADA" w14:textId="42658FE1" w:rsidR="00907861" w:rsidRPr="00AA1F6C" w:rsidRDefault="00907861" w:rsidP="00257696">
            <w:pPr>
              <w:jc w:val="center"/>
              <w:rPr>
                <w:rFonts w:cs="Times New Roman"/>
                <w:b/>
                <w:bCs/>
              </w:rPr>
            </w:pPr>
            <w:r>
              <w:rPr>
                <w:rFonts w:cs="Times New Roman"/>
                <w:b/>
                <w:bCs/>
              </w:rPr>
              <w:t>Valor Total</w:t>
            </w:r>
          </w:p>
        </w:tc>
      </w:tr>
      <w:bookmarkEnd w:id="0"/>
      <w:tr w:rsidR="00907861" w:rsidRPr="00AA1F6C" w14:paraId="42C41CB9" w14:textId="5E2726C5" w:rsidTr="00300097">
        <w:tc>
          <w:tcPr>
            <w:tcW w:w="704" w:type="dxa"/>
          </w:tcPr>
          <w:p w14:paraId="33AED9FE" w14:textId="77777777" w:rsidR="00907861" w:rsidRPr="00AA1F6C" w:rsidRDefault="00907861" w:rsidP="00907861">
            <w:pPr>
              <w:jc w:val="both"/>
              <w:rPr>
                <w:rFonts w:cs="Times New Roman"/>
                <w:b/>
                <w:bCs/>
                <w:szCs w:val="24"/>
              </w:rPr>
            </w:pPr>
            <w:r w:rsidRPr="00AA1F6C">
              <w:rPr>
                <w:rFonts w:cs="Times New Roman"/>
                <w:b/>
                <w:bCs/>
                <w:szCs w:val="24"/>
              </w:rPr>
              <w:t>01</w:t>
            </w:r>
          </w:p>
        </w:tc>
        <w:tc>
          <w:tcPr>
            <w:tcW w:w="4678" w:type="dxa"/>
            <w:shd w:val="clear" w:color="auto" w:fill="auto"/>
          </w:tcPr>
          <w:p w14:paraId="55EDBC6A" w14:textId="0E07F446" w:rsidR="00907861" w:rsidRPr="00AA1F6C" w:rsidRDefault="00907861" w:rsidP="00907861">
            <w:pPr>
              <w:jc w:val="both"/>
              <w:rPr>
                <w:rFonts w:cs="Times New Roman"/>
                <w:szCs w:val="24"/>
              </w:rPr>
            </w:pPr>
            <w:r w:rsidRPr="00AA1F6C">
              <w:rPr>
                <w:rFonts w:cs="Times New Roman"/>
                <w:szCs w:val="24"/>
              </w:rPr>
              <w:t>Camiseta M.C: Na cor branca padrão, em meia malha PV composto de 65% poliéster 35% viscose, com tratamento anti-pilling, gramatura mínima de 160g/m². A gola redonda em ribana 1x1 na mesma cor do corpo, com largura de 2cm acabada na peça, aplicada em anel em máquina overlock com emenda na parte traseira e pespontada em máquina cobertura duas agulhas bitolam estrerita (0,5cm). Bainha nas mangas e barra com 2cm feitas em máquina cobertura duas agulhas bitola (0,8cm). O fechamento interno (ombros, laterais e mangas) deverá ser em máquina overlock bitola de 3mm com linha e fio na cor branca. Na parte traseira da gola terá uma etiqueta contendo razão social, CNPJ, composição do tecido, símbolos de lavagem e tamanho. Tamanhos P, M, G, GG e XG</w:t>
            </w:r>
          </w:p>
        </w:tc>
        <w:tc>
          <w:tcPr>
            <w:tcW w:w="1276" w:type="dxa"/>
            <w:shd w:val="clear" w:color="auto" w:fill="auto"/>
          </w:tcPr>
          <w:p w14:paraId="1C6211DD" w14:textId="77777777" w:rsidR="00907861" w:rsidRPr="00AA1F6C" w:rsidRDefault="00907861" w:rsidP="00907861">
            <w:pPr>
              <w:jc w:val="center"/>
              <w:rPr>
                <w:rFonts w:cs="Times New Roman"/>
                <w:szCs w:val="24"/>
              </w:rPr>
            </w:pPr>
          </w:p>
          <w:p w14:paraId="79541F94" w14:textId="77777777" w:rsidR="00907861" w:rsidRPr="00AA1F6C" w:rsidRDefault="00907861" w:rsidP="00907861">
            <w:pPr>
              <w:jc w:val="center"/>
              <w:rPr>
                <w:rFonts w:cs="Times New Roman"/>
                <w:szCs w:val="24"/>
              </w:rPr>
            </w:pPr>
          </w:p>
          <w:p w14:paraId="2B4C57DE" w14:textId="77777777" w:rsidR="00907861" w:rsidRPr="00AA1F6C" w:rsidRDefault="00907861" w:rsidP="00907861">
            <w:pPr>
              <w:jc w:val="center"/>
              <w:rPr>
                <w:rFonts w:cs="Times New Roman"/>
                <w:szCs w:val="24"/>
              </w:rPr>
            </w:pPr>
          </w:p>
          <w:p w14:paraId="2AD3B717" w14:textId="77777777" w:rsidR="00907861" w:rsidRPr="00AA1F6C" w:rsidRDefault="00907861" w:rsidP="00907861">
            <w:pPr>
              <w:jc w:val="center"/>
              <w:rPr>
                <w:rFonts w:cs="Times New Roman"/>
                <w:szCs w:val="24"/>
              </w:rPr>
            </w:pPr>
          </w:p>
          <w:p w14:paraId="1723C639" w14:textId="77777777" w:rsidR="00907861" w:rsidRPr="00AA1F6C" w:rsidRDefault="00907861" w:rsidP="00907861">
            <w:pPr>
              <w:jc w:val="center"/>
              <w:rPr>
                <w:rFonts w:cs="Times New Roman"/>
                <w:szCs w:val="24"/>
              </w:rPr>
            </w:pPr>
          </w:p>
          <w:p w14:paraId="52783C84" w14:textId="77777777" w:rsidR="00907861" w:rsidRPr="00AA1F6C" w:rsidRDefault="00907861" w:rsidP="00907861">
            <w:pPr>
              <w:jc w:val="center"/>
              <w:rPr>
                <w:rFonts w:cs="Times New Roman"/>
                <w:szCs w:val="24"/>
              </w:rPr>
            </w:pPr>
          </w:p>
          <w:p w14:paraId="69B67C8D" w14:textId="77777777" w:rsidR="00907861" w:rsidRPr="00AA1F6C" w:rsidRDefault="00907861" w:rsidP="00907861">
            <w:pPr>
              <w:jc w:val="center"/>
              <w:rPr>
                <w:rFonts w:cs="Times New Roman"/>
                <w:szCs w:val="24"/>
              </w:rPr>
            </w:pPr>
            <w:r w:rsidRPr="00AA1F6C">
              <w:rPr>
                <w:rFonts w:cs="Times New Roman"/>
                <w:szCs w:val="24"/>
              </w:rPr>
              <w:t>1</w:t>
            </w:r>
            <w:r>
              <w:rPr>
                <w:rFonts w:cs="Times New Roman"/>
                <w:szCs w:val="24"/>
              </w:rPr>
              <w:t>6</w:t>
            </w:r>
          </w:p>
          <w:p w14:paraId="18D51CF2" w14:textId="77777777" w:rsidR="00907861" w:rsidRPr="00AA1F6C" w:rsidRDefault="00907861" w:rsidP="00907861">
            <w:pPr>
              <w:jc w:val="center"/>
              <w:rPr>
                <w:rFonts w:cs="Times New Roman"/>
                <w:szCs w:val="24"/>
              </w:rPr>
            </w:pPr>
          </w:p>
        </w:tc>
        <w:tc>
          <w:tcPr>
            <w:tcW w:w="1275" w:type="dxa"/>
          </w:tcPr>
          <w:p w14:paraId="4751017F" w14:textId="77777777" w:rsidR="00907861" w:rsidRPr="00AA1F6C" w:rsidRDefault="00907861" w:rsidP="00907861">
            <w:pPr>
              <w:jc w:val="center"/>
              <w:rPr>
                <w:rFonts w:cs="Times New Roman"/>
                <w:szCs w:val="24"/>
              </w:rPr>
            </w:pPr>
          </w:p>
        </w:tc>
        <w:tc>
          <w:tcPr>
            <w:tcW w:w="1844" w:type="dxa"/>
          </w:tcPr>
          <w:p w14:paraId="1F072AC9" w14:textId="77777777" w:rsidR="00907861" w:rsidRPr="00AA1F6C" w:rsidRDefault="00907861" w:rsidP="00907861">
            <w:pPr>
              <w:jc w:val="center"/>
              <w:rPr>
                <w:rFonts w:cs="Times New Roman"/>
                <w:szCs w:val="24"/>
              </w:rPr>
            </w:pPr>
          </w:p>
        </w:tc>
      </w:tr>
      <w:tr w:rsidR="00907861" w:rsidRPr="00AA1F6C" w14:paraId="794B6B58" w14:textId="710124FA" w:rsidTr="00300097">
        <w:tc>
          <w:tcPr>
            <w:tcW w:w="704" w:type="dxa"/>
          </w:tcPr>
          <w:p w14:paraId="788EB082" w14:textId="77777777" w:rsidR="00907861" w:rsidRPr="00AA1F6C" w:rsidRDefault="00907861" w:rsidP="00907861">
            <w:pPr>
              <w:jc w:val="both"/>
              <w:rPr>
                <w:rFonts w:cs="Times New Roman"/>
                <w:b/>
                <w:bCs/>
                <w:szCs w:val="24"/>
              </w:rPr>
            </w:pPr>
            <w:r w:rsidRPr="00AA1F6C">
              <w:rPr>
                <w:rFonts w:cs="Times New Roman"/>
                <w:b/>
                <w:bCs/>
                <w:szCs w:val="24"/>
              </w:rPr>
              <w:t>02</w:t>
            </w:r>
          </w:p>
        </w:tc>
        <w:tc>
          <w:tcPr>
            <w:tcW w:w="4678" w:type="dxa"/>
            <w:shd w:val="clear" w:color="auto" w:fill="auto"/>
          </w:tcPr>
          <w:p w14:paraId="15165A20" w14:textId="77777777" w:rsidR="00907861" w:rsidRPr="00AA1F6C" w:rsidRDefault="00907861" w:rsidP="00907861">
            <w:pPr>
              <w:jc w:val="both"/>
              <w:rPr>
                <w:rFonts w:cs="Times New Roman"/>
                <w:szCs w:val="24"/>
              </w:rPr>
            </w:pPr>
            <w:r w:rsidRPr="00AA1F6C">
              <w:rPr>
                <w:rFonts w:cs="Times New Roman"/>
                <w:szCs w:val="24"/>
              </w:rPr>
              <w:t xml:space="preserve">Camiseta M.C: Na cor branca padrão, em meia malha PV composto de 65% poliéster 35% </w:t>
            </w:r>
            <w:r w:rsidRPr="00AA1F6C">
              <w:rPr>
                <w:rFonts w:cs="Times New Roman"/>
                <w:szCs w:val="24"/>
              </w:rPr>
              <w:lastRenderedPageBreak/>
              <w:t>viscose, com tratamento anti-pilling, gramatura mínima de 160g/m². A gola redonda em ribana 1x1 na mesma cor do corpo, com largura de 2cm acabada na peça, aplicada em anel em máquina overlock com emenda na parte traseira e pespontada em máquina cobertura duas</w:t>
            </w:r>
            <w:r>
              <w:rPr>
                <w:rFonts w:cs="Times New Roman"/>
                <w:szCs w:val="24"/>
              </w:rPr>
              <w:t xml:space="preserve"> </w:t>
            </w:r>
            <w:r w:rsidRPr="00AA1F6C">
              <w:rPr>
                <w:rFonts w:cs="Times New Roman"/>
                <w:szCs w:val="24"/>
              </w:rPr>
              <w:t>agulhas bitol</w:t>
            </w:r>
            <w:r>
              <w:rPr>
                <w:rFonts w:cs="Times New Roman"/>
                <w:szCs w:val="24"/>
              </w:rPr>
              <w:t>a</w:t>
            </w:r>
            <w:r w:rsidRPr="00AA1F6C">
              <w:rPr>
                <w:rFonts w:cs="Times New Roman"/>
                <w:szCs w:val="24"/>
              </w:rPr>
              <w:t xml:space="preserve"> estrerita (0,5cm). Punhos em ribana 1x1 na mesma cor do corpo, com largura de 5cm acabada na peça, aplicada em anel em máquina overlock. Bainha da barra com 2cm feitas em máquina cobertura duas agulhas bitola larga (0,8cm). O fechamento interno (ombros, laterais e mangas) deverá ser em máquina overlock bitola de 3mm com linha e fio na cor branca. Na parte traseira dá gola terá uma etiqueta contendo razão social, CNPJ, composição do tecido, símbolos de lavagem e tamanho. Tamanhos P, M, G, GG e XG</w:t>
            </w:r>
            <w:r>
              <w:rPr>
                <w:rFonts w:cs="Times New Roman"/>
                <w:szCs w:val="24"/>
              </w:rPr>
              <w:t>.</w:t>
            </w:r>
          </w:p>
        </w:tc>
        <w:tc>
          <w:tcPr>
            <w:tcW w:w="1276" w:type="dxa"/>
            <w:shd w:val="clear" w:color="auto" w:fill="auto"/>
          </w:tcPr>
          <w:p w14:paraId="158C2A83" w14:textId="77777777" w:rsidR="00907861" w:rsidRPr="00AA1F6C" w:rsidRDefault="00907861" w:rsidP="00907861">
            <w:pPr>
              <w:jc w:val="center"/>
              <w:rPr>
                <w:rFonts w:cs="Times New Roman"/>
                <w:szCs w:val="24"/>
              </w:rPr>
            </w:pPr>
          </w:p>
          <w:p w14:paraId="3D478F80" w14:textId="77777777" w:rsidR="00907861" w:rsidRPr="00AA1F6C" w:rsidRDefault="00907861" w:rsidP="00907861">
            <w:pPr>
              <w:jc w:val="center"/>
              <w:rPr>
                <w:rFonts w:cs="Times New Roman"/>
                <w:szCs w:val="24"/>
              </w:rPr>
            </w:pPr>
          </w:p>
          <w:p w14:paraId="7D58E5E8" w14:textId="77777777" w:rsidR="00907861" w:rsidRPr="00AA1F6C" w:rsidRDefault="00907861" w:rsidP="00907861">
            <w:pPr>
              <w:jc w:val="center"/>
              <w:rPr>
                <w:rFonts w:cs="Times New Roman"/>
                <w:szCs w:val="24"/>
              </w:rPr>
            </w:pPr>
          </w:p>
          <w:p w14:paraId="5678EF43" w14:textId="77777777" w:rsidR="00907861" w:rsidRPr="00AA1F6C" w:rsidRDefault="00907861" w:rsidP="00907861">
            <w:pPr>
              <w:jc w:val="center"/>
              <w:rPr>
                <w:rFonts w:cs="Times New Roman"/>
                <w:szCs w:val="24"/>
              </w:rPr>
            </w:pPr>
          </w:p>
          <w:p w14:paraId="787FD273" w14:textId="77777777" w:rsidR="00907861" w:rsidRPr="00AA1F6C" w:rsidRDefault="00907861" w:rsidP="00907861">
            <w:pPr>
              <w:jc w:val="center"/>
              <w:rPr>
                <w:rFonts w:cs="Times New Roman"/>
                <w:szCs w:val="24"/>
              </w:rPr>
            </w:pPr>
          </w:p>
          <w:p w14:paraId="5AB9824F" w14:textId="77777777" w:rsidR="00907861" w:rsidRPr="00AA1F6C" w:rsidRDefault="00907861" w:rsidP="00907861">
            <w:pPr>
              <w:jc w:val="center"/>
              <w:rPr>
                <w:rFonts w:cs="Times New Roman"/>
                <w:szCs w:val="24"/>
              </w:rPr>
            </w:pPr>
          </w:p>
          <w:p w14:paraId="19C8E658" w14:textId="77777777" w:rsidR="00907861" w:rsidRPr="00AA1F6C" w:rsidRDefault="00907861" w:rsidP="00907861">
            <w:pPr>
              <w:jc w:val="center"/>
              <w:rPr>
                <w:rFonts w:cs="Times New Roman"/>
                <w:szCs w:val="24"/>
              </w:rPr>
            </w:pPr>
          </w:p>
          <w:p w14:paraId="4B39890C" w14:textId="77777777" w:rsidR="00907861" w:rsidRPr="00AA1F6C" w:rsidRDefault="00907861" w:rsidP="00907861">
            <w:pPr>
              <w:jc w:val="center"/>
              <w:rPr>
                <w:rFonts w:cs="Times New Roman"/>
                <w:szCs w:val="24"/>
              </w:rPr>
            </w:pPr>
            <w:r w:rsidRPr="00AA1F6C">
              <w:rPr>
                <w:rFonts w:cs="Times New Roman"/>
                <w:szCs w:val="24"/>
              </w:rPr>
              <w:t>1</w:t>
            </w:r>
            <w:r>
              <w:rPr>
                <w:rFonts w:cs="Times New Roman"/>
                <w:szCs w:val="24"/>
              </w:rPr>
              <w:t>6</w:t>
            </w:r>
          </w:p>
        </w:tc>
        <w:tc>
          <w:tcPr>
            <w:tcW w:w="1275" w:type="dxa"/>
          </w:tcPr>
          <w:p w14:paraId="3F8BEB93" w14:textId="77777777" w:rsidR="00907861" w:rsidRPr="00AA1F6C" w:rsidRDefault="00907861" w:rsidP="00907861">
            <w:pPr>
              <w:jc w:val="center"/>
              <w:rPr>
                <w:rFonts w:cs="Times New Roman"/>
                <w:szCs w:val="24"/>
              </w:rPr>
            </w:pPr>
          </w:p>
        </w:tc>
        <w:tc>
          <w:tcPr>
            <w:tcW w:w="1844" w:type="dxa"/>
          </w:tcPr>
          <w:p w14:paraId="53F4815B" w14:textId="77777777" w:rsidR="00907861" w:rsidRPr="00AA1F6C" w:rsidRDefault="00907861" w:rsidP="00907861">
            <w:pPr>
              <w:jc w:val="center"/>
              <w:rPr>
                <w:rFonts w:cs="Times New Roman"/>
                <w:szCs w:val="24"/>
              </w:rPr>
            </w:pPr>
          </w:p>
        </w:tc>
      </w:tr>
      <w:tr w:rsidR="00907861" w:rsidRPr="00AA1F6C" w14:paraId="20546DCA" w14:textId="661367AF" w:rsidTr="00300097">
        <w:tc>
          <w:tcPr>
            <w:tcW w:w="704" w:type="dxa"/>
          </w:tcPr>
          <w:p w14:paraId="5D6214F0" w14:textId="77777777" w:rsidR="00907861" w:rsidRPr="00AA1F6C" w:rsidRDefault="00907861" w:rsidP="00907861">
            <w:pPr>
              <w:jc w:val="both"/>
              <w:rPr>
                <w:rFonts w:cs="Times New Roman"/>
                <w:b/>
                <w:bCs/>
                <w:szCs w:val="24"/>
              </w:rPr>
            </w:pPr>
            <w:r w:rsidRPr="00AA1F6C">
              <w:rPr>
                <w:rFonts w:cs="Times New Roman"/>
                <w:b/>
                <w:bCs/>
                <w:szCs w:val="24"/>
              </w:rPr>
              <w:t>03</w:t>
            </w:r>
          </w:p>
        </w:tc>
        <w:tc>
          <w:tcPr>
            <w:tcW w:w="4678" w:type="dxa"/>
            <w:shd w:val="clear" w:color="auto" w:fill="auto"/>
          </w:tcPr>
          <w:p w14:paraId="16CA32B3" w14:textId="77777777" w:rsidR="00907861" w:rsidRPr="00AA1F6C" w:rsidRDefault="00907861" w:rsidP="00907861">
            <w:pPr>
              <w:jc w:val="both"/>
              <w:rPr>
                <w:rFonts w:cs="Times New Roman"/>
                <w:szCs w:val="24"/>
              </w:rPr>
            </w:pPr>
            <w:r w:rsidRPr="00AA1F6C">
              <w:rPr>
                <w:rFonts w:cs="Times New Roman"/>
                <w:szCs w:val="24"/>
              </w:rPr>
              <w:t>Calça flare feminina: Na cor preta, confeccionada em suplex (90% poliamida e 10% elastano), com gramatura mínima de 350g/m². O fechamento interno (gancho, entre pernas, laterais e cós) deverão ser máquina overlock bitola de 3mm com linha e fio na cor preta. Os ganchos dianteiro e traseiro devem ser rebatidos em máquina reta de uma agulha para reforço das costuras. As barras deverão ter 2cm de fechamento em máquina cobertura duas agulhas bitola larga (0,8cm). Elástico na cintura de 1,5cm deverá ser aplicado internamente no cós. O fechamento interno (gancho, entre pernas, laterais e aplicação do cós) deverão ser em máquina overlock bitola de 3mm com linha e fio na cor preta. Tamanhos: P, M, G, GG e XG.</w:t>
            </w:r>
          </w:p>
        </w:tc>
        <w:tc>
          <w:tcPr>
            <w:tcW w:w="1276" w:type="dxa"/>
            <w:shd w:val="clear" w:color="auto" w:fill="auto"/>
          </w:tcPr>
          <w:p w14:paraId="6607CC00" w14:textId="77777777" w:rsidR="00907861" w:rsidRPr="00AA1F6C" w:rsidRDefault="00907861" w:rsidP="00907861">
            <w:pPr>
              <w:jc w:val="center"/>
              <w:rPr>
                <w:rFonts w:cs="Times New Roman"/>
                <w:szCs w:val="24"/>
              </w:rPr>
            </w:pPr>
          </w:p>
          <w:p w14:paraId="542A0712" w14:textId="77777777" w:rsidR="00907861" w:rsidRPr="00AA1F6C" w:rsidRDefault="00907861" w:rsidP="00907861">
            <w:pPr>
              <w:jc w:val="center"/>
              <w:rPr>
                <w:rFonts w:cs="Times New Roman"/>
                <w:szCs w:val="24"/>
              </w:rPr>
            </w:pPr>
          </w:p>
          <w:p w14:paraId="6B5E2D08" w14:textId="77777777" w:rsidR="00907861" w:rsidRPr="00AA1F6C" w:rsidRDefault="00907861" w:rsidP="00907861">
            <w:pPr>
              <w:jc w:val="center"/>
              <w:rPr>
                <w:rFonts w:cs="Times New Roman"/>
                <w:szCs w:val="24"/>
              </w:rPr>
            </w:pPr>
          </w:p>
          <w:p w14:paraId="16F2708A" w14:textId="77777777" w:rsidR="00907861" w:rsidRPr="00AA1F6C" w:rsidRDefault="00907861" w:rsidP="00907861">
            <w:pPr>
              <w:jc w:val="center"/>
              <w:rPr>
                <w:rFonts w:cs="Times New Roman"/>
                <w:szCs w:val="24"/>
              </w:rPr>
            </w:pPr>
          </w:p>
          <w:p w14:paraId="6DD40F82" w14:textId="77777777" w:rsidR="00907861" w:rsidRPr="00AA1F6C" w:rsidRDefault="00907861" w:rsidP="00907861">
            <w:pPr>
              <w:jc w:val="center"/>
              <w:rPr>
                <w:rFonts w:cs="Times New Roman"/>
                <w:szCs w:val="24"/>
              </w:rPr>
            </w:pPr>
          </w:p>
          <w:p w14:paraId="7B63E2F6" w14:textId="77777777" w:rsidR="00907861" w:rsidRPr="00AA1F6C" w:rsidRDefault="00907861" w:rsidP="00907861">
            <w:pPr>
              <w:jc w:val="center"/>
              <w:rPr>
                <w:rFonts w:cs="Times New Roman"/>
                <w:szCs w:val="24"/>
              </w:rPr>
            </w:pPr>
          </w:p>
          <w:p w14:paraId="4206F792" w14:textId="77777777" w:rsidR="00907861" w:rsidRPr="00AA1F6C" w:rsidRDefault="00907861" w:rsidP="00907861">
            <w:pPr>
              <w:jc w:val="center"/>
              <w:rPr>
                <w:rFonts w:cs="Times New Roman"/>
                <w:szCs w:val="24"/>
              </w:rPr>
            </w:pPr>
            <w:r w:rsidRPr="00AA1F6C">
              <w:rPr>
                <w:rFonts w:cs="Times New Roman"/>
                <w:szCs w:val="24"/>
              </w:rPr>
              <w:t>3</w:t>
            </w:r>
            <w:r>
              <w:rPr>
                <w:rFonts w:cs="Times New Roman"/>
                <w:szCs w:val="24"/>
              </w:rPr>
              <w:t>6</w:t>
            </w:r>
          </w:p>
        </w:tc>
        <w:tc>
          <w:tcPr>
            <w:tcW w:w="1275" w:type="dxa"/>
          </w:tcPr>
          <w:p w14:paraId="2A6B5D3B" w14:textId="77777777" w:rsidR="00907861" w:rsidRPr="00AA1F6C" w:rsidRDefault="00907861" w:rsidP="00907861">
            <w:pPr>
              <w:jc w:val="center"/>
              <w:rPr>
                <w:rFonts w:cs="Times New Roman"/>
                <w:szCs w:val="24"/>
              </w:rPr>
            </w:pPr>
          </w:p>
        </w:tc>
        <w:tc>
          <w:tcPr>
            <w:tcW w:w="1844" w:type="dxa"/>
          </w:tcPr>
          <w:p w14:paraId="117D866F" w14:textId="77777777" w:rsidR="00907861" w:rsidRPr="00AA1F6C" w:rsidRDefault="00907861" w:rsidP="00907861">
            <w:pPr>
              <w:jc w:val="center"/>
              <w:rPr>
                <w:rFonts w:cs="Times New Roman"/>
                <w:szCs w:val="24"/>
              </w:rPr>
            </w:pPr>
          </w:p>
        </w:tc>
      </w:tr>
      <w:tr w:rsidR="00907861" w:rsidRPr="00AA1F6C" w14:paraId="47C9F0CE" w14:textId="179B0C58" w:rsidTr="00300097">
        <w:tc>
          <w:tcPr>
            <w:tcW w:w="704" w:type="dxa"/>
          </w:tcPr>
          <w:p w14:paraId="62049860" w14:textId="77777777" w:rsidR="00907861" w:rsidRPr="00AA1F6C" w:rsidRDefault="00907861" w:rsidP="00907861">
            <w:pPr>
              <w:jc w:val="both"/>
              <w:rPr>
                <w:rFonts w:cs="Times New Roman"/>
                <w:b/>
                <w:bCs/>
                <w:szCs w:val="24"/>
              </w:rPr>
            </w:pPr>
            <w:r w:rsidRPr="00AA1F6C">
              <w:rPr>
                <w:rFonts w:cs="Times New Roman"/>
                <w:b/>
                <w:bCs/>
                <w:szCs w:val="24"/>
              </w:rPr>
              <w:t>04</w:t>
            </w:r>
          </w:p>
        </w:tc>
        <w:tc>
          <w:tcPr>
            <w:tcW w:w="4678" w:type="dxa"/>
            <w:shd w:val="clear" w:color="auto" w:fill="auto"/>
          </w:tcPr>
          <w:p w14:paraId="65568B57" w14:textId="77777777" w:rsidR="00907861" w:rsidRPr="00AA1F6C" w:rsidRDefault="00907861" w:rsidP="00907861">
            <w:pPr>
              <w:jc w:val="both"/>
              <w:rPr>
                <w:rFonts w:cs="Times New Roman"/>
                <w:szCs w:val="24"/>
              </w:rPr>
            </w:pPr>
            <w:r w:rsidRPr="00AA1F6C">
              <w:rPr>
                <w:rFonts w:cs="Times New Roman"/>
                <w:szCs w:val="24"/>
              </w:rPr>
              <w:t xml:space="preserve">Blusa de moletom: Na cor branca padrão, confeccionada em moletom 3 cabos PA (50% poliéster 50% algodão) felpado, com gramatura de 360g/m², Punhos e barra em ribana canelada PA 48,5% poliéster 48,5% algodão e 3% elastano, com largura (acabada) de 5cm de largura. O fechamento interno (ombros, laterais e mangas) deverá sem em máquina overlock bitola de 3mm com linha e fio na cor branca. Na parte traseira da gola deve ser aplicado internamente uma etiqueta contendo razão social, CNPJ, composição do tecido, símbolos de lavagem e tamanho e logo acima (cobrindo a costura) uma limpeza de gola através de um </w:t>
            </w:r>
            <w:r w:rsidRPr="00AA1F6C">
              <w:rPr>
                <w:rFonts w:cs="Times New Roman"/>
                <w:szCs w:val="24"/>
              </w:rPr>
              <w:lastRenderedPageBreak/>
              <w:t xml:space="preserve">galão de 1cm de largura em meia malha PV na cor branca. Na parte da frente no lado esquerdo próximo ao peito deverá ser bordado o brasão da Prefeitura de Frei Rogério nas cores originais. Tamanhos P, M, G, GG e XG. </w:t>
            </w:r>
          </w:p>
        </w:tc>
        <w:tc>
          <w:tcPr>
            <w:tcW w:w="1276" w:type="dxa"/>
            <w:shd w:val="clear" w:color="auto" w:fill="auto"/>
          </w:tcPr>
          <w:p w14:paraId="442C7B19" w14:textId="77777777" w:rsidR="00907861" w:rsidRPr="00AA1F6C" w:rsidRDefault="00907861" w:rsidP="00907861">
            <w:pPr>
              <w:jc w:val="center"/>
              <w:rPr>
                <w:rFonts w:cs="Times New Roman"/>
                <w:szCs w:val="24"/>
              </w:rPr>
            </w:pPr>
          </w:p>
          <w:p w14:paraId="797B3689" w14:textId="77777777" w:rsidR="00907861" w:rsidRPr="00AA1F6C" w:rsidRDefault="00907861" w:rsidP="00907861">
            <w:pPr>
              <w:jc w:val="center"/>
              <w:rPr>
                <w:rFonts w:cs="Times New Roman"/>
                <w:szCs w:val="24"/>
              </w:rPr>
            </w:pPr>
          </w:p>
          <w:p w14:paraId="06E8186A" w14:textId="77777777" w:rsidR="00907861" w:rsidRPr="00AA1F6C" w:rsidRDefault="00907861" w:rsidP="00907861">
            <w:pPr>
              <w:jc w:val="center"/>
              <w:rPr>
                <w:rFonts w:cs="Times New Roman"/>
                <w:szCs w:val="24"/>
              </w:rPr>
            </w:pPr>
          </w:p>
          <w:p w14:paraId="10FD4AB1" w14:textId="77777777" w:rsidR="00907861" w:rsidRPr="00AA1F6C" w:rsidRDefault="00907861" w:rsidP="00907861">
            <w:pPr>
              <w:jc w:val="center"/>
              <w:rPr>
                <w:rFonts w:cs="Times New Roman"/>
                <w:szCs w:val="24"/>
              </w:rPr>
            </w:pPr>
          </w:p>
          <w:p w14:paraId="602713E8" w14:textId="77777777" w:rsidR="00907861" w:rsidRPr="00AA1F6C" w:rsidRDefault="00907861" w:rsidP="00907861">
            <w:pPr>
              <w:jc w:val="center"/>
              <w:rPr>
                <w:rFonts w:cs="Times New Roman"/>
                <w:szCs w:val="24"/>
              </w:rPr>
            </w:pPr>
          </w:p>
          <w:p w14:paraId="5633A08B" w14:textId="77777777" w:rsidR="00907861" w:rsidRPr="00AA1F6C" w:rsidRDefault="00907861" w:rsidP="00907861">
            <w:pPr>
              <w:jc w:val="center"/>
              <w:rPr>
                <w:rFonts w:cs="Times New Roman"/>
                <w:szCs w:val="24"/>
              </w:rPr>
            </w:pPr>
          </w:p>
          <w:p w14:paraId="15A2D89A" w14:textId="77777777" w:rsidR="00907861" w:rsidRPr="00AA1F6C" w:rsidRDefault="00907861" w:rsidP="00907861">
            <w:pPr>
              <w:jc w:val="center"/>
              <w:rPr>
                <w:rFonts w:cs="Times New Roman"/>
                <w:szCs w:val="24"/>
              </w:rPr>
            </w:pPr>
            <w:r w:rsidRPr="00AA1F6C">
              <w:rPr>
                <w:rFonts w:cs="Times New Roman"/>
                <w:szCs w:val="24"/>
              </w:rPr>
              <w:t>14</w:t>
            </w:r>
          </w:p>
          <w:p w14:paraId="235C5933" w14:textId="77777777" w:rsidR="00907861" w:rsidRPr="00AA1F6C" w:rsidRDefault="00907861" w:rsidP="00907861">
            <w:pPr>
              <w:jc w:val="center"/>
              <w:rPr>
                <w:rFonts w:cs="Times New Roman"/>
                <w:szCs w:val="24"/>
              </w:rPr>
            </w:pPr>
          </w:p>
          <w:p w14:paraId="28D6B76B" w14:textId="77777777" w:rsidR="00907861" w:rsidRPr="00AA1F6C" w:rsidRDefault="00907861" w:rsidP="00907861">
            <w:pPr>
              <w:jc w:val="center"/>
              <w:rPr>
                <w:rFonts w:cs="Times New Roman"/>
                <w:szCs w:val="24"/>
              </w:rPr>
            </w:pPr>
          </w:p>
          <w:p w14:paraId="50475F0F" w14:textId="77777777" w:rsidR="00907861" w:rsidRPr="00AA1F6C" w:rsidRDefault="00907861" w:rsidP="00907861">
            <w:pPr>
              <w:jc w:val="center"/>
              <w:rPr>
                <w:rFonts w:cs="Times New Roman"/>
                <w:szCs w:val="24"/>
              </w:rPr>
            </w:pPr>
          </w:p>
          <w:p w14:paraId="5D169E76" w14:textId="77777777" w:rsidR="00907861" w:rsidRPr="00AA1F6C" w:rsidRDefault="00907861" w:rsidP="00907861">
            <w:pPr>
              <w:jc w:val="center"/>
              <w:rPr>
                <w:rFonts w:cs="Times New Roman"/>
                <w:szCs w:val="24"/>
              </w:rPr>
            </w:pPr>
          </w:p>
        </w:tc>
        <w:tc>
          <w:tcPr>
            <w:tcW w:w="1275" w:type="dxa"/>
          </w:tcPr>
          <w:p w14:paraId="1E592AEF" w14:textId="77777777" w:rsidR="00907861" w:rsidRPr="00AA1F6C" w:rsidRDefault="00907861" w:rsidP="00907861">
            <w:pPr>
              <w:jc w:val="center"/>
              <w:rPr>
                <w:rFonts w:cs="Times New Roman"/>
                <w:szCs w:val="24"/>
              </w:rPr>
            </w:pPr>
          </w:p>
        </w:tc>
        <w:tc>
          <w:tcPr>
            <w:tcW w:w="1844" w:type="dxa"/>
          </w:tcPr>
          <w:p w14:paraId="32355267" w14:textId="77777777" w:rsidR="00907861" w:rsidRPr="00AA1F6C" w:rsidRDefault="00907861" w:rsidP="00907861">
            <w:pPr>
              <w:jc w:val="center"/>
              <w:rPr>
                <w:rFonts w:cs="Times New Roman"/>
                <w:szCs w:val="24"/>
              </w:rPr>
            </w:pPr>
          </w:p>
        </w:tc>
      </w:tr>
      <w:tr w:rsidR="00907861" w:rsidRPr="00AA1F6C" w14:paraId="6421BE3F" w14:textId="42A7095E" w:rsidTr="00300097">
        <w:tc>
          <w:tcPr>
            <w:tcW w:w="704" w:type="dxa"/>
          </w:tcPr>
          <w:p w14:paraId="2927E3CE" w14:textId="77777777" w:rsidR="00907861" w:rsidRPr="00AA1F6C" w:rsidRDefault="00907861" w:rsidP="00907861">
            <w:pPr>
              <w:jc w:val="both"/>
              <w:rPr>
                <w:rFonts w:cs="Times New Roman"/>
                <w:b/>
                <w:bCs/>
                <w:szCs w:val="24"/>
              </w:rPr>
            </w:pPr>
            <w:r w:rsidRPr="00AA1F6C">
              <w:rPr>
                <w:rFonts w:cs="Times New Roman"/>
                <w:b/>
                <w:bCs/>
                <w:szCs w:val="24"/>
              </w:rPr>
              <w:t>05</w:t>
            </w:r>
          </w:p>
        </w:tc>
        <w:tc>
          <w:tcPr>
            <w:tcW w:w="4678" w:type="dxa"/>
            <w:shd w:val="clear" w:color="auto" w:fill="auto"/>
          </w:tcPr>
          <w:p w14:paraId="7A5B2EEC" w14:textId="77777777" w:rsidR="00907861" w:rsidRPr="00AA1F6C" w:rsidRDefault="00907861" w:rsidP="00907861">
            <w:pPr>
              <w:jc w:val="both"/>
              <w:rPr>
                <w:rFonts w:cs="Times New Roman"/>
                <w:szCs w:val="24"/>
              </w:rPr>
            </w:pPr>
            <w:r w:rsidRPr="00AA1F6C">
              <w:rPr>
                <w:rFonts w:cs="Times New Roman"/>
                <w:szCs w:val="24"/>
              </w:rPr>
              <w:t>Blusa em moletom: Na cor cinza, confeccionada em moletom 3 cabos PA (50% poliéster 50% algodão) felpado, com gramatura de 360g/m², Punhos e barra em ribana canelada PA 48,5% poliéster 48,5% algodão e 3% elastano, com largura (acabada) de 5cm de largura. O fechamento interno (ombros, laterais e mangas) deverá sem em máquina overlock bitola de 3mm com linha e fio na cor cinza na parte traseira da gola deve ser aplicado internamente uma etiqueta contendo razão social, CNPJ, composição do tecido, símbolos de lavagem e tamanho e logo acima (cobrindo a costura) uma limpeza de gola através de um galão de 1cm de largura em meia malha PV na cor cinza. Na parte da frente no lado esquerdo próximo ao peito deverá ser bordado o brasão da Prefeitura de Frei Rogério nas cores originais. Tamanhos P, M, G, GG e XG.</w:t>
            </w:r>
          </w:p>
        </w:tc>
        <w:tc>
          <w:tcPr>
            <w:tcW w:w="1276" w:type="dxa"/>
            <w:shd w:val="clear" w:color="auto" w:fill="auto"/>
          </w:tcPr>
          <w:p w14:paraId="172412D1" w14:textId="77777777" w:rsidR="00907861" w:rsidRPr="00AA1F6C" w:rsidRDefault="00907861" w:rsidP="00907861">
            <w:pPr>
              <w:jc w:val="center"/>
              <w:rPr>
                <w:rFonts w:cs="Times New Roman"/>
                <w:szCs w:val="24"/>
              </w:rPr>
            </w:pPr>
          </w:p>
          <w:p w14:paraId="5DF291CC" w14:textId="77777777" w:rsidR="00907861" w:rsidRPr="00AA1F6C" w:rsidRDefault="00907861" w:rsidP="00907861">
            <w:pPr>
              <w:jc w:val="center"/>
              <w:rPr>
                <w:rFonts w:cs="Times New Roman"/>
                <w:szCs w:val="24"/>
              </w:rPr>
            </w:pPr>
          </w:p>
          <w:p w14:paraId="3DD02FF4" w14:textId="77777777" w:rsidR="00907861" w:rsidRPr="00AA1F6C" w:rsidRDefault="00907861" w:rsidP="00907861">
            <w:pPr>
              <w:jc w:val="center"/>
              <w:rPr>
                <w:rFonts w:cs="Times New Roman"/>
                <w:szCs w:val="24"/>
              </w:rPr>
            </w:pPr>
          </w:p>
          <w:p w14:paraId="76CC6C3E" w14:textId="77777777" w:rsidR="00907861" w:rsidRPr="00AA1F6C" w:rsidRDefault="00907861" w:rsidP="00907861">
            <w:pPr>
              <w:jc w:val="center"/>
              <w:rPr>
                <w:rFonts w:cs="Times New Roman"/>
                <w:szCs w:val="24"/>
              </w:rPr>
            </w:pPr>
          </w:p>
          <w:p w14:paraId="1B61871A" w14:textId="77777777" w:rsidR="00907861" w:rsidRPr="00AA1F6C" w:rsidRDefault="00907861" w:rsidP="00907861">
            <w:pPr>
              <w:jc w:val="center"/>
              <w:rPr>
                <w:rFonts w:cs="Times New Roman"/>
                <w:szCs w:val="24"/>
              </w:rPr>
            </w:pPr>
          </w:p>
          <w:p w14:paraId="0788BE99" w14:textId="77777777" w:rsidR="00907861" w:rsidRPr="00AA1F6C" w:rsidRDefault="00907861" w:rsidP="00907861">
            <w:pPr>
              <w:jc w:val="center"/>
              <w:rPr>
                <w:rFonts w:cs="Times New Roman"/>
                <w:szCs w:val="24"/>
              </w:rPr>
            </w:pPr>
          </w:p>
          <w:p w14:paraId="2404B85E" w14:textId="77777777" w:rsidR="00907861" w:rsidRPr="00AA1F6C" w:rsidRDefault="00907861" w:rsidP="00907861">
            <w:pPr>
              <w:jc w:val="center"/>
              <w:rPr>
                <w:rFonts w:cs="Times New Roman"/>
                <w:szCs w:val="24"/>
              </w:rPr>
            </w:pPr>
            <w:r w:rsidRPr="00AA1F6C">
              <w:rPr>
                <w:rFonts w:cs="Times New Roman"/>
                <w:szCs w:val="24"/>
              </w:rPr>
              <w:t>1</w:t>
            </w:r>
            <w:r>
              <w:rPr>
                <w:rFonts w:cs="Times New Roman"/>
                <w:szCs w:val="24"/>
              </w:rPr>
              <w:t>3</w:t>
            </w:r>
          </w:p>
        </w:tc>
        <w:tc>
          <w:tcPr>
            <w:tcW w:w="1275" w:type="dxa"/>
          </w:tcPr>
          <w:p w14:paraId="2E3A3F4D" w14:textId="77777777" w:rsidR="00907861" w:rsidRPr="00AA1F6C" w:rsidRDefault="00907861" w:rsidP="00907861">
            <w:pPr>
              <w:jc w:val="center"/>
              <w:rPr>
                <w:rFonts w:cs="Times New Roman"/>
                <w:szCs w:val="24"/>
              </w:rPr>
            </w:pPr>
          </w:p>
        </w:tc>
        <w:tc>
          <w:tcPr>
            <w:tcW w:w="1844" w:type="dxa"/>
          </w:tcPr>
          <w:p w14:paraId="1D1F2DB9" w14:textId="77777777" w:rsidR="00907861" w:rsidRPr="00AA1F6C" w:rsidRDefault="00907861" w:rsidP="00907861">
            <w:pPr>
              <w:jc w:val="center"/>
              <w:rPr>
                <w:rFonts w:cs="Times New Roman"/>
                <w:szCs w:val="24"/>
              </w:rPr>
            </w:pPr>
          </w:p>
        </w:tc>
      </w:tr>
      <w:tr w:rsidR="00907861" w:rsidRPr="00AA1F6C" w14:paraId="7B3593CC" w14:textId="5029CC20" w:rsidTr="00300097">
        <w:tc>
          <w:tcPr>
            <w:tcW w:w="704" w:type="dxa"/>
          </w:tcPr>
          <w:p w14:paraId="7D8C5764" w14:textId="77777777" w:rsidR="00907861" w:rsidRPr="00AA1F6C" w:rsidRDefault="00907861" w:rsidP="00907861">
            <w:pPr>
              <w:jc w:val="both"/>
              <w:rPr>
                <w:rFonts w:cs="Times New Roman"/>
                <w:b/>
                <w:bCs/>
                <w:szCs w:val="24"/>
              </w:rPr>
            </w:pPr>
            <w:r w:rsidRPr="00AA1F6C">
              <w:rPr>
                <w:rFonts w:cs="Times New Roman"/>
                <w:b/>
                <w:bCs/>
                <w:szCs w:val="24"/>
              </w:rPr>
              <w:t>06</w:t>
            </w:r>
          </w:p>
        </w:tc>
        <w:tc>
          <w:tcPr>
            <w:tcW w:w="4678" w:type="dxa"/>
            <w:shd w:val="clear" w:color="auto" w:fill="auto"/>
          </w:tcPr>
          <w:p w14:paraId="0C0195BC" w14:textId="77777777" w:rsidR="00907861" w:rsidRPr="00AA1F6C" w:rsidRDefault="00907861" w:rsidP="00907861">
            <w:pPr>
              <w:jc w:val="both"/>
              <w:rPr>
                <w:rFonts w:cs="Times New Roman"/>
                <w:szCs w:val="24"/>
              </w:rPr>
            </w:pPr>
            <w:r w:rsidRPr="00AA1F6C">
              <w:rPr>
                <w:rFonts w:cs="Times New Roman"/>
                <w:szCs w:val="24"/>
              </w:rPr>
              <w:t xml:space="preserve">Camiseta M.C: Na cor cinza padrão, em meia malha PV composto de 65% poliéster 35% viscose, com tratamento anti-pilling, gramatura mínima de 160g/m². A gola deverá ser redonda em ribana 1x1 na mesma cor do corpo, com largura de 2cm acabada na peça, aplicada em anel em máquina de overlock com emenda na parte traseira e pespontada em máquina cobertura duas agulhas bitola estreita de (0,5cm). Bainha nas mangas e barra com 2cm feitas em máquina cobertura das agulhas bitola larga (0,8cm). O fechamento interno (ombros, laterais e magas) deverá ser em máquina overlock bitola de 3mm com linha e fio na cor cinza. N parte traseira da gola deve ser aplicado internamente uma etiqueta contendo razão social, CNPJ, composição do tecido, símbolos de lavagem e tamanho. Na parte da frente no lado esquerdo do peito deverá ser silkado o brasão da Prefeitura de Frei Rogério nas cores originais. Tamanhos P, M, G, GG e XG. </w:t>
            </w:r>
          </w:p>
        </w:tc>
        <w:tc>
          <w:tcPr>
            <w:tcW w:w="1276" w:type="dxa"/>
            <w:shd w:val="clear" w:color="auto" w:fill="auto"/>
          </w:tcPr>
          <w:p w14:paraId="33DA1142" w14:textId="77777777" w:rsidR="00907861" w:rsidRPr="00AA1F6C" w:rsidRDefault="00907861" w:rsidP="00907861">
            <w:pPr>
              <w:jc w:val="center"/>
              <w:rPr>
                <w:rFonts w:cs="Times New Roman"/>
                <w:szCs w:val="24"/>
              </w:rPr>
            </w:pPr>
          </w:p>
          <w:p w14:paraId="4FD4E126" w14:textId="77777777" w:rsidR="00907861" w:rsidRPr="00AA1F6C" w:rsidRDefault="00907861" w:rsidP="00907861">
            <w:pPr>
              <w:jc w:val="center"/>
              <w:rPr>
                <w:rFonts w:cs="Times New Roman"/>
                <w:szCs w:val="24"/>
              </w:rPr>
            </w:pPr>
          </w:p>
          <w:p w14:paraId="34CE5648" w14:textId="77777777" w:rsidR="00907861" w:rsidRPr="00AA1F6C" w:rsidRDefault="00907861" w:rsidP="00907861">
            <w:pPr>
              <w:jc w:val="center"/>
              <w:rPr>
                <w:rFonts w:cs="Times New Roman"/>
                <w:szCs w:val="24"/>
              </w:rPr>
            </w:pPr>
          </w:p>
          <w:p w14:paraId="6AD0DC13" w14:textId="77777777" w:rsidR="00907861" w:rsidRPr="00AA1F6C" w:rsidRDefault="00907861" w:rsidP="00907861">
            <w:pPr>
              <w:jc w:val="center"/>
              <w:rPr>
                <w:rFonts w:cs="Times New Roman"/>
                <w:szCs w:val="24"/>
              </w:rPr>
            </w:pPr>
          </w:p>
          <w:p w14:paraId="6997AF86" w14:textId="77777777" w:rsidR="00907861" w:rsidRPr="00AA1F6C" w:rsidRDefault="00907861" w:rsidP="00907861">
            <w:pPr>
              <w:jc w:val="center"/>
              <w:rPr>
                <w:rFonts w:cs="Times New Roman"/>
                <w:szCs w:val="24"/>
              </w:rPr>
            </w:pPr>
            <w:r w:rsidRPr="00AA1F6C">
              <w:rPr>
                <w:rFonts w:cs="Times New Roman"/>
                <w:szCs w:val="24"/>
              </w:rPr>
              <w:t>2</w:t>
            </w:r>
            <w:r>
              <w:rPr>
                <w:rFonts w:cs="Times New Roman"/>
                <w:szCs w:val="24"/>
              </w:rPr>
              <w:t>4</w:t>
            </w:r>
          </w:p>
        </w:tc>
        <w:tc>
          <w:tcPr>
            <w:tcW w:w="1275" w:type="dxa"/>
          </w:tcPr>
          <w:p w14:paraId="5B7D5353" w14:textId="77777777" w:rsidR="00907861" w:rsidRPr="00AA1F6C" w:rsidRDefault="00907861" w:rsidP="00907861">
            <w:pPr>
              <w:jc w:val="center"/>
              <w:rPr>
                <w:rFonts w:cs="Times New Roman"/>
                <w:szCs w:val="24"/>
              </w:rPr>
            </w:pPr>
          </w:p>
        </w:tc>
        <w:tc>
          <w:tcPr>
            <w:tcW w:w="1844" w:type="dxa"/>
          </w:tcPr>
          <w:p w14:paraId="6E88D11F" w14:textId="77777777" w:rsidR="00907861" w:rsidRPr="00AA1F6C" w:rsidRDefault="00907861" w:rsidP="00907861">
            <w:pPr>
              <w:jc w:val="center"/>
              <w:rPr>
                <w:rFonts w:cs="Times New Roman"/>
                <w:szCs w:val="24"/>
              </w:rPr>
            </w:pPr>
          </w:p>
        </w:tc>
      </w:tr>
      <w:tr w:rsidR="00907861" w:rsidRPr="00AA1F6C" w14:paraId="313AC877" w14:textId="11CB88E0" w:rsidTr="00300097">
        <w:tc>
          <w:tcPr>
            <w:tcW w:w="704" w:type="dxa"/>
          </w:tcPr>
          <w:p w14:paraId="5173FD6F" w14:textId="77777777" w:rsidR="00907861" w:rsidRPr="00AA1F6C" w:rsidRDefault="00907861" w:rsidP="00907861">
            <w:pPr>
              <w:jc w:val="both"/>
              <w:rPr>
                <w:rFonts w:cs="Times New Roman"/>
                <w:b/>
                <w:bCs/>
                <w:szCs w:val="24"/>
              </w:rPr>
            </w:pPr>
            <w:r w:rsidRPr="00AA1F6C">
              <w:rPr>
                <w:rFonts w:cs="Times New Roman"/>
                <w:b/>
                <w:bCs/>
                <w:szCs w:val="24"/>
              </w:rPr>
              <w:t>07</w:t>
            </w:r>
          </w:p>
        </w:tc>
        <w:tc>
          <w:tcPr>
            <w:tcW w:w="4678" w:type="dxa"/>
            <w:shd w:val="clear" w:color="auto" w:fill="auto"/>
          </w:tcPr>
          <w:p w14:paraId="69CE5CC5" w14:textId="77777777" w:rsidR="00907861" w:rsidRPr="00AA1F6C" w:rsidRDefault="00907861" w:rsidP="00907861">
            <w:pPr>
              <w:jc w:val="both"/>
              <w:rPr>
                <w:rFonts w:cs="Times New Roman"/>
                <w:szCs w:val="24"/>
              </w:rPr>
            </w:pPr>
            <w:r w:rsidRPr="00AA1F6C">
              <w:rPr>
                <w:rFonts w:cs="Times New Roman"/>
                <w:szCs w:val="24"/>
              </w:rPr>
              <w:t xml:space="preserve">Calça flare feminina: Na cor cinza padrão, confeccionada em suplex (90% poliamida e 10% elastano), com gramatura mínima de 350g/m². O fechamento interno (gancho, entre </w:t>
            </w:r>
            <w:r w:rsidRPr="00AA1F6C">
              <w:rPr>
                <w:rFonts w:cs="Times New Roman"/>
                <w:szCs w:val="24"/>
              </w:rPr>
              <w:lastRenderedPageBreak/>
              <w:t>pernas, laterais e cós) deverão ser máquina overlock bitola de 3mm com linha e fio na cor cinza. Os ganchos dianteiro e traseiro devem ser rebatidos em máquina reta de uma agulha para reforço das costuras. As barras deverão ter 2cm de fechamento em máquina cobertura duas agulhas bitola larga (0,8cm). Elástico na cintura de 1,5cm deverá ser aplicado internamente no cós. O fechamento interno (gancho, entre pernas, laterais e aplicação do cós) deverão ser em máquina overlock bitola de 3mm com linha e fio na cor cinza. Tamanhos: P, M, G, GG e XG.</w:t>
            </w:r>
          </w:p>
        </w:tc>
        <w:tc>
          <w:tcPr>
            <w:tcW w:w="1276" w:type="dxa"/>
            <w:shd w:val="clear" w:color="auto" w:fill="auto"/>
          </w:tcPr>
          <w:p w14:paraId="2CC9DC6A" w14:textId="77777777" w:rsidR="00907861" w:rsidRPr="00AA1F6C" w:rsidRDefault="00907861" w:rsidP="00907861">
            <w:pPr>
              <w:jc w:val="center"/>
              <w:rPr>
                <w:rFonts w:cs="Times New Roman"/>
                <w:szCs w:val="24"/>
              </w:rPr>
            </w:pPr>
          </w:p>
          <w:p w14:paraId="5719A918" w14:textId="77777777" w:rsidR="00907861" w:rsidRPr="00AA1F6C" w:rsidRDefault="00907861" w:rsidP="00907861">
            <w:pPr>
              <w:jc w:val="center"/>
              <w:rPr>
                <w:rFonts w:cs="Times New Roman"/>
                <w:szCs w:val="24"/>
              </w:rPr>
            </w:pPr>
          </w:p>
          <w:p w14:paraId="0E78EEB7" w14:textId="77777777" w:rsidR="00907861" w:rsidRPr="00AA1F6C" w:rsidRDefault="00907861" w:rsidP="00907861">
            <w:pPr>
              <w:jc w:val="center"/>
              <w:rPr>
                <w:rFonts w:cs="Times New Roman"/>
                <w:szCs w:val="24"/>
              </w:rPr>
            </w:pPr>
          </w:p>
          <w:p w14:paraId="506A92A9" w14:textId="77777777" w:rsidR="00907861" w:rsidRPr="00AA1F6C" w:rsidRDefault="00907861" w:rsidP="00907861">
            <w:pPr>
              <w:jc w:val="center"/>
              <w:rPr>
                <w:rFonts w:cs="Times New Roman"/>
                <w:szCs w:val="24"/>
              </w:rPr>
            </w:pPr>
          </w:p>
          <w:p w14:paraId="23892F5E" w14:textId="77777777" w:rsidR="00907861" w:rsidRPr="00AA1F6C" w:rsidRDefault="00907861" w:rsidP="00907861">
            <w:pPr>
              <w:jc w:val="center"/>
              <w:rPr>
                <w:rFonts w:cs="Times New Roman"/>
                <w:szCs w:val="24"/>
              </w:rPr>
            </w:pPr>
          </w:p>
          <w:p w14:paraId="60EAF80C" w14:textId="77777777" w:rsidR="00907861" w:rsidRPr="00AA1F6C" w:rsidRDefault="00907861" w:rsidP="00907861">
            <w:pPr>
              <w:jc w:val="center"/>
              <w:rPr>
                <w:rFonts w:cs="Times New Roman"/>
                <w:szCs w:val="24"/>
              </w:rPr>
            </w:pPr>
            <w:r w:rsidRPr="00AA1F6C">
              <w:rPr>
                <w:rFonts w:cs="Times New Roman"/>
                <w:szCs w:val="24"/>
              </w:rPr>
              <w:t>21</w:t>
            </w:r>
          </w:p>
        </w:tc>
        <w:tc>
          <w:tcPr>
            <w:tcW w:w="1275" w:type="dxa"/>
          </w:tcPr>
          <w:p w14:paraId="7E8EFECD" w14:textId="77777777" w:rsidR="00907861" w:rsidRPr="00AA1F6C" w:rsidRDefault="00907861" w:rsidP="00907861">
            <w:pPr>
              <w:jc w:val="center"/>
              <w:rPr>
                <w:rFonts w:cs="Times New Roman"/>
                <w:szCs w:val="24"/>
              </w:rPr>
            </w:pPr>
          </w:p>
        </w:tc>
        <w:tc>
          <w:tcPr>
            <w:tcW w:w="1844" w:type="dxa"/>
          </w:tcPr>
          <w:p w14:paraId="484EC188" w14:textId="77777777" w:rsidR="00907861" w:rsidRPr="00AA1F6C" w:rsidRDefault="00907861" w:rsidP="00907861">
            <w:pPr>
              <w:jc w:val="center"/>
              <w:rPr>
                <w:rFonts w:cs="Times New Roman"/>
                <w:szCs w:val="24"/>
              </w:rPr>
            </w:pPr>
          </w:p>
        </w:tc>
      </w:tr>
      <w:tr w:rsidR="00907861" w:rsidRPr="00AA1F6C" w14:paraId="2E085899" w14:textId="1063552D" w:rsidTr="00300097">
        <w:tc>
          <w:tcPr>
            <w:tcW w:w="704" w:type="dxa"/>
          </w:tcPr>
          <w:p w14:paraId="37294A7B" w14:textId="77777777" w:rsidR="00907861" w:rsidRPr="00AA1F6C" w:rsidRDefault="00907861" w:rsidP="00907861">
            <w:pPr>
              <w:jc w:val="both"/>
              <w:rPr>
                <w:rFonts w:cs="Times New Roman"/>
                <w:b/>
                <w:bCs/>
                <w:szCs w:val="24"/>
              </w:rPr>
            </w:pPr>
            <w:r w:rsidRPr="00AA1F6C">
              <w:rPr>
                <w:rFonts w:cs="Times New Roman"/>
                <w:b/>
                <w:bCs/>
                <w:szCs w:val="24"/>
              </w:rPr>
              <w:t>08</w:t>
            </w:r>
          </w:p>
        </w:tc>
        <w:tc>
          <w:tcPr>
            <w:tcW w:w="4678" w:type="dxa"/>
            <w:shd w:val="clear" w:color="auto" w:fill="auto"/>
          </w:tcPr>
          <w:p w14:paraId="461B34F0" w14:textId="77777777" w:rsidR="00907861" w:rsidRPr="00AA1F6C" w:rsidRDefault="00907861" w:rsidP="00907861">
            <w:pPr>
              <w:jc w:val="both"/>
              <w:rPr>
                <w:rFonts w:cs="Times New Roman"/>
                <w:szCs w:val="24"/>
              </w:rPr>
            </w:pPr>
            <w:r w:rsidRPr="00AA1F6C">
              <w:rPr>
                <w:rFonts w:cs="Times New Roman"/>
                <w:szCs w:val="24"/>
              </w:rPr>
              <w:t>Avental frente e costas: Na cor branca</w:t>
            </w:r>
            <w:r>
              <w:rPr>
                <w:rFonts w:cs="Times New Roman"/>
                <w:szCs w:val="24"/>
              </w:rPr>
              <w:t xml:space="preserve"> ou bordô</w:t>
            </w:r>
            <w:r w:rsidRPr="00AA1F6C">
              <w:rPr>
                <w:rFonts w:cs="Times New Roman"/>
                <w:szCs w:val="24"/>
              </w:rPr>
              <w:t>, confeccionada em oxford 100% gramatura 150g/m², cor branca não transparente, 100% algodão sem bolso. Tamanho único nas dimensões 55cmx78cm (na frente e atrás), com amarração lateral, gola tipo canoa (redonda). Todas as costuras realizadas com linha da cor do tecido. Na parte traseira da gola deve ser aplicado internamente uma etiqueta contendo razão social, CNPJ, composição do tecido, símbolos de lavagem e tamanho. Na parte da frente no lado esquerdo próximo ao peito deverá ser bordado o brasão da Prefeitura de Frei Rogério nas cores originais. A peça deve estar limpa, isenta de qualquer defeito que comprometa sua apresentação.</w:t>
            </w:r>
          </w:p>
        </w:tc>
        <w:tc>
          <w:tcPr>
            <w:tcW w:w="1276" w:type="dxa"/>
            <w:shd w:val="clear" w:color="auto" w:fill="auto"/>
          </w:tcPr>
          <w:p w14:paraId="1CCAB661" w14:textId="77777777" w:rsidR="00907861" w:rsidRPr="00AA1F6C" w:rsidRDefault="00907861" w:rsidP="00907861">
            <w:pPr>
              <w:jc w:val="center"/>
              <w:rPr>
                <w:rFonts w:cs="Times New Roman"/>
                <w:szCs w:val="24"/>
              </w:rPr>
            </w:pPr>
          </w:p>
          <w:p w14:paraId="27C35CE4" w14:textId="77777777" w:rsidR="00907861" w:rsidRPr="00AA1F6C" w:rsidRDefault="00907861" w:rsidP="00907861">
            <w:pPr>
              <w:jc w:val="center"/>
              <w:rPr>
                <w:rFonts w:cs="Times New Roman"/>
                <w:szCs w:val="24"/>
              </w:rPr>
            </w:pPr>
          </w:p>
          <w:p w14:paraId="0CCF4C68" w14:textId="77777777" w:rsidR="00907861" w:rsidRPr="00AA1F6C" w:rsidRDefault="00907861" w:rsidP="00907861">
            <w:pPr>
              <w:jc w:val="center"/>
              <w:rPr>
                <w:rFonts w:cs="Times New Roman"/>
                <w:szCs w:val="24"/>
              </w:rPr>
            </w:pPr>
          </w:p>
          <w:p w14:paraId="07B2E064" w14:textId="77777777" w:rsidR="00907861" w:rsidRPr="00AA1F6C" w:rsidRDefault="00907861" w:rsidP="00907861">
            <w:pPr>
              <w:jc w:val="center"/>
              <w:rPr>
                <w:rFonts w:cs="Times New Roman"/>
                <w:szCs w:val="24"/>
              </w:rPr>
            </w:pPr>
          </w:p>
          <w:p w14:paraId="74570F0D" w14:textId="77777777" w:rsidR="00907861" w:rsidRPr="00AA1F6C" w:rsidRDefault="00907861" w:rsidP="00907861">
            <w:pPr>
              <w:jc w:val="center"/>
              <w:rPr>
                <w:rFonts w:cs="Times New Roman"/>
                <w:szCs w:val="24"/>
              </w:rPr>
            </w:pPr>
          </w:p>
          <w:p w14:paraId="4AE964CD" w14:textId="77777777" w:rsidR="00907861" w:rsidRPr="00AA1F6C" w:rsidRDefault="00907861" w:rsidP="00907861">
            <w:pPr>
              <w:jc w:val="center"/>
              <w:rPr>
                <w:rFonts w:cs="Times New Roman"/>
                <w:szCs w:val="24"/>
              </w:rPr>
            </w:pPr>
            <w:r w:rsidRPr="00AA1F6C">
              <w:rPr>
                <w:rFonts w:cs="Times New Roman"/>
                <w:szCs w:val="24"/>
              </w:rPr>
              <w:t>1</w:t>
            </w:r>
            <w:r>
              <w:rPr>
                <w:rFonts w:cs="Times New Roman"/>
                <w:szCs w:val="24"/>
              </w:rPr>
              <w:t>6</w:t>
            </w:r>
          </w:p>
          <w:p w14:paraId="76CCE8B5" w14:textId="77777777" w:rsidR="00907861" w:rsidRPr="00AA1F6C" w:rsidRDefault="00907861" w:rsidP="00907861">
            <w:pPr>
              <w:jc w:val="center"/>
              <w:rPr>
                <w:rFonts w:cs="Times New Roman"/>
                <w:szCs w:val="24"/>
              </w:rPr>
            </w:pPr>
          </w:p>
        </w:tc>
        <w:tc>
          <w:tcPr>
            <w:tcW w:w="1275" w:type="dxa"/>
          </w:tcPr>
          <w:p w14:paraId="69ADFE62" w14:textId="77777777" w:rsidR="00907861" w:rsidRPr="00AA1F6C" w:rsidRDefault="00907861" w:rsidP="00907861">
            <w:pPr>
              <w:jc w:val="center"/>
              <w:rPr>
                <w:rFonts w:cs="Times New Roman"/>
                <w:szCs w:val="24"/>
              </w:rPr>
            </w:pPr>
          </w:p>
        </w:tc>
        <w:tc>
          <w:tcPr>
            <w:tcW w:w="1844" w:type="dxa"/>
          </w:tcPr>
          <w:p w14:paraId="4DC75FDC" w14:textId="77777777" w:rsidR="00907861" w:rsidRPr="00AA1F6C" w:rsidRDefault="00907861" w:rsidP="00907861">
            <w:pPr>
              <w:jc w:val="center"/>
              <w:rPr>
                <w:rFonts w:cs="Times New Roman"/>
                <w:szCs w:val="24"/>
              </w:rPr>
            </w:pPr>
          </w:p>
        </w:tc>
      </w:tr>
      <w:tr w:rsidR="00907861" w:rsidRPr="00AA1F6C" w14:paraId="5BF332CC" w14:textId="74B563D2" w:rsidTr="00300097">
        <w:tc>
          <w:tcPr>
            <w:tcW w:w="704" w:type="dxa"/>
          </w:tcPr>
          <w:p w14:paraId="113BAE57" w14:textId="77777777" w:rsidR="00907861" w:rsidRPr="00AA1F6C" w:rsidRDefault="00907861" w:rsidP="00907861">
            <w:pPr>
              <w:jc w:val="both"/>
              <w:rPr>
                <w:rFonts w:cs="Times New Roman"/>
                <w:b/>
                <w:bCs/>
                <w:szCs w:val="24"/>
              </w:rPr>
            </w:pPr>
            <w:bookmarkStart w:id="1" w:name="_Hlk166140772"/>
            <w:r w:rsidRPr="00AA1F6C">
              <w:rPr>
                <w:rFonts w:cs="Times New Roman"/>
                <w:b/>
                <w:bCs/>
                <w:szCs w:val="24"/>
              </w:rPr>
              <w:t>09</w:t>
            </w:r>
          </w:p>
        </w:tc>
        <w:tc>
          <w:tcPr>
            <w:tcW w:w="4678" w:type="dxa"/>
            <w:shd w:val="clear" w:color="auto" w:fill="auto"/>
          </w:tcPr>
          <w:p w14:paraId="399C0165" w14:textId="77777777" w:rsidR="00907861" w:rsidRPr="00AA1F6C" w:rsidRDefault="00907861" w:rsidP="00907861">
            <w:pPr>
              <w:jc w:val="both"/>
              <w:rPr>
                <w:rFonts w:cs="Times New Roman"/>
                <w:szCs w:val="24"/>
              </w:rPr>
            </w:pPr>
            <w:r w:rsidRPr="00AA1F6C">
              <w:rPr>
                <w:rFonts w:cs="Times New Roman"/>
                <w:szCs w:val="24"/>
              </w:rPr>
              <w:t>Jaleco sem mangas: Na cor branca</w:t>
            </w:r>
            <w:r>
              <w:rPr>
                <w:rFonts w:cs="Times New Roman"/>
                <w:szCs w:val="24"/>
              </w:rPr>
              <w:t xml:space="preserve"> ou bordô</w:t>
            </w:r>
            <w:r w:rsidRPr="00AA1F6C">
              <w:rPr>
                <w:rFonts w:cs="Times New Roman"/>
                <w:szCs w:val="24"/>
              </w:rPr>
              <w:t>, confeccionada em oxford 100% gramatura 150g/m², cor branca não transparente, 100% algodão sem bolso. Fechamento com zíper. Todas as costuras realizadas com linha da cor do tecido. Na parte traseira da gola deve ser aplicado internamente uma etiqueta contendo razão social, CNPJ, composição do tecido, símbolos de lavagem e tamanho. A peça deve estar limpa, isenta de qualquer defeito que comprometa sua apresentação.</w:t>
            </w:r>
          </w:p>
        </w:tc>
        <w:tc>
          <w:tcPr>
            <w:tcW w:w="1276" w:type="dxa"/>
            <w:shd w:val="clear" w:color="auto" w:fill="auto"/>
          </w:tcPr>
          <w:p w14:paraId="30EE459A" w14:textId="77777777" w:rsidR="00907861" w:rsidRPr="00AA1F6C" w:rsidRDefault="00907861" w:rsidP="00907861">
            <w:pPr>
              <w:jc w:val="center"/>
              <w:rPr>
                <w:rFonts w:cs="Times New Roman"/>
                <w:szCs w:val="24"/>
              </w:rPr>
            </w:pPr>
          </w:p>
          <w:p w14:paraId="3FF0EA7B" w14:textId="77777777" w:rsidR="00907861" w:rsidRPr="00AA1F6C" w:rsidRDefault="00907861" w:rsidP="00907861">
            <w:pPr>
              <w:jc w:val="center"/>
              <w:rPr>
                <w:rFonts w:cs="Times New Roman"/>
                <w:szCs w:val="24"/>
              </w:rPr>
            </w:pPr>
          </w:p>
          <w:p w14:paraId="186039BE" w14:textId="77777777" w:rsidR="00907861" w:rsidRPr="00AA1F6C" w:rsidRDefault="00907861" w:rsidP="00907861">
            <w:pPr>
              <w:jc w:val="center"/>
              <w:rPr>
                <w:rFonts w:cs="Times New Roman"/>
                <w:szCs w:val="24"/>
              </w:rPr>
            </w:pPr>
          </w:p>
          <w:p w14:paraId="3E93E552" w14:textId="77777777" w:rsidR="00907861" w:rsidRPr="00AA1F6C" w:rsidRDefault="00907861" w:rsidP="00907861">
            <w:pPr>
              <w:jc w:val="center"/>
              <w:rPr>
                <w:rFonts w:cs="Times New Roman"/>
                <w:szCs w:val="24"/>
              </w:rPr>
            </w:pPr>
            <w:r>
              <w:rPr>
                <w:rFonts w:cs="Times New Roman"/>
                <w:szCs w:val="24"/>
              </w:rPr>
              <w:t>11</w:t>
            </w:r>
          </w:p>
          <w:p w14:paraId="4AD15693" w14:textId="77777777" w:rsidR="00907861" w:rsidRPr="00AA1F6C" w:rsidRDefault="00907861" w:rsidP="00907861">
            <w:pPr>
              <w:jc w:val="center"/>
              <w:rPr>
                <w:rFonts w:cs="Times New Roman"/>
                <w:szCs w:val="24"/>
              </w:rPr>
            </w:pPr>
          </w:p>
        </w:tc>
        <w:tc>
          <w:tcPr>
            <w:tcW w:w="1275" w:type="dxa"/>
          </w:tcPr>
          <w:p w14:paraId="006AD09B" w14:textId="77777777" w:rsidR="00907861" w:rsidRPr="00AA1F6C" w:rsidRDefault="00907861" w:rsidP="00907861">
            <w:pPr>
              <w:jc w:val="center"/>
              <w:rPr>
                <w:rFonts w:cs="Times New Roman"/>
                <w:szCs w:val="24"/>
              </w:rPr>
            </w:pPr>
          </w:p>
        </w:tc>
        <w:tc>
          <w:tcPr>
            <w:tcW w:w="1844" w:type="dxa"/>
          </w:tcPr>
          <w:p w14:paraId="6DC35484" w14:textId="75E84BD8" w:rsidR="00907861" w:rsidRPr="00AA1F6C" w:rsidRDefault="00907861" w:rsidP="00907861">
            <w:pPr>
              <w:jc w:val="center"/>
              <w:rPr>
                <w:rFonts w:cs="Times New Roman"/>
                <w:szCs w:val="24"/>
              </w:rPr>
            </w:pPr>
          </w:p>
        </w:tc>
      </w:tr>
      <w:bookmarkEnd w:id="1"/>
      <w:tr w:rsidR="00B53FDE" w:rsidRPr="00AA1F6C" w14:paraId="7DADF483" w14:textId="77777777" w:rsidTr="00B53FDE">
        <w:tc>
          <w:tcPr>
            <w:tcW w:w="7933" w:type="dxa"/>
            <w:gridSpan w:val="4"/>
            <w:vAlign w:val="center"/>
          </w:tcPr>
          <w:p w14:paraId="0EF47A98" w14:textId="2149DD4A" w:rsidR="00B53FDE" w:rsidRPr="00B53FDE" w:rsidRDefault="00B53FDE" w:rsidP="00B53FDE">
            <w:pPr>
              <w:jc w:val="right"/>
              <w:rPr>
                <w:rFonts w:cs="Times New Roman"/>
                <w:b/>
                <w:bCs/>
                <w:szCs w:val="24"/>
              </w:rPr>
            </w:pPr>
            <w:r w:rsidRPr="00B53FDE">
              <w:rPr>
                <w:rFonts w:cs="Times New Roman"/>
                <w:b/>
                <w:bCs/>
                <w:szCs w:val="24"/>
              </w:rPr>
              <w:t>Valor Total Proposta para o Lote:</w:t>
            </w:r>
          </w:p>
        </w:tc>
        <w:tc>
          <w:tcPr>
            <w:tcW w:w="1844" w:type="dxa"/>
            <w:vAlign w:val="center"/>
          </w:tcPr>
          <w:p w14:paraId="540FD011" w14:textId="77777777" w:rsidR="00B53FDE" w:rsidRPr="00B53FDE" w:rsidRDefault="00B53FDE" w:rsidP="00B53FDE">
            <w:pPr>
              <w:jc w:val="right"/>
              <w:rPr>
                <w:rFonts w:cs="Times New Roman"/>
                <w:b/>
                <w:bCs/>
                <w:szCs w:val="24"/>
              </w:rPr>
            </w:pPr>
          </w:p>
        </w:tc>
      </w:tr>
    </w:tbl>
    <w:p w14:paraId="43FF2D53" w14:textId="2F7A9774" w:rsidR="008512CD" w:rsidRDefault="008512CD" w:rsidP="00907861">
      <w:pPr>
        <w:spacing w:after="0"/>
        <w:jc w:val="both"/>
        <w:rPr>
          <w:rFonts w:eastAsia="Calibri" w:cs="Times New Roman"/>
          <w:szCs w:val="24"/>
        </w:rPr>
      </w:pPr>
    </w:p>
    <w:p w14:paraId="0D110FDD" w14:textId="77777777" w:rsidR="008512CD" w:rsidRDefault="008512CD" w:rsidP="00907861">
      <w:pPr>
        <w:spacing w:after="0"/>
        <w:jc w:val="both"/>
        <w:rPr>
          <w:rFonts w:eastAsia="Calibri" w:cs="Times New Roman"/>
          <w:szCs w:val="24"/>
        </w:rPr>
      </w:pPr>
    </w:p>
    <w:tbl>
      <w:tblPr>
        <w:tblStyle w:val="Tabelacomgrade"/>
        <w:tblW w:w="9777" w:type="dxa"/>
        <w:tblLayout w:type="fixed"/>
        <w:tblLook w:val="04A0" w:firstRow="1" w:lastRow="0" w:firstColumn="1" w:lastColumn="0" w:noHBand="0" w:noVBand="1"/>
      </w:tblPr>
      <w:tblGrid>
        <w:gridCol w:w="704"/>
        <w:gridCol w:w="4678"/>
        <w:gridCol w:w="1276"/>
        <w:gridCol w:w="1275"/>
        <w:gridCol w:w="1844"/>
      </w:tblGrid>
      <w:tr w:rsidR="00B53FDE" w:rsidRPr="00AA1F6C" w14:paraId="2EF10033" w14:textId="77777777" w:rsidTr="00B53FDE">
        <w:trPr>
          <w:trHeight w:val="20"/>
        </w:trPr>
        <w:tc>
          <w:tcPr>
            <w:tcW w:w="9777" w:type="dxa"/>
            <w:gridSpan w:val="5"/>
            <w:vAlign w:val="center"/>
          </w:tcPr>
          <w:p w14:paraId="3C088C09" w14:textId="1DB6C915" w:rsidR="00B53FDE" w:rsidRDefault="00B53FDE" w:rsidP="00B53FDE">
            <w:pPr>
              <w:rPr>
                <w:rFonts w:cs="Times New Roman"/>
                <w:b/>
                <w:bCs/>
              </w:rPr>
            </w:pPr>
            <w:r>
              <w:rPr>
                <w:rFonts w:cs="Times New Roman"/>
                <w:b/>
                <w:bCs/>
                <w:szCs w:val="24"/>
              </w:rPr>
              <w:t>Lote 2 – EPI.</w:t>
            </w:r>
          </w:p>
        </w:tc>
      </w:tr>
      <w:tr w:rsidR="00907861" w:rsidRPr="00AA1F6C" w14:paraId="0D9F5375" w14:textId="3594522B" w:rsidTr="00B53FDE">
        <w:trPr>
          <w:trHeight w:val="733"/>
        </w:trPr>
        <w:tc>
          <w:tcPr>
            <w:tcW w:w="704" w:type="dxa"/>
          </w:tcPr>
          <w:p w14:paraId="2032DB05" w14:textId="77777777" w:rsidR="00907861" w:rsidRPr="00AA1F6C" w:rsidRDefault="00907861" w:rsidP="00907861">
            <w:pPr>
              <w:jc w:val="center"/>
              <w:rPr>
                <w:rFonts w:eastAsia="Calibri" w:cs="Times New Roman"/>
                <w:b/>
                <w:bCs/>
                <w:spacing w:val="0"/>
                <w:w w:val="100"/>
                <w:szCs w:val="24"/>
                <w14:ligatures w14:val="standardContextual"/>
              </w:rPr>
            </w:pPr>
          </w:p>
          <w:p w14:paraId="5A0920F0" w14:textId="34055C98" w:rsidR="00907861" w:rsidRPr="00AA1F6C" w:rsidRDefault="00907861" w:rsidP="00907861">
            <w:pPr>
              <w:jc w:val="center"/>
              <w:rPr>
                <w:rFonts w:cs="Times New Roman"/>
                <w:b/>
                <w:bCs/>
                <w:szCs w:val="24"/>
              </w:rPr>
            </w:pPr>
          </w:p>
        </w:tc>
        <w:tc>
          <w:tcPr>
            <w:tcW w:w="4678" w:type="dxa"/>
            <w:shd w:val="clear" w:color="auto" w:fill="auto"/>
            <w:vAlign w:val="center"/>
          </w:tcPr>
          <w:p w14:paraId="0C7F5E58" w14:textId="24236BE6" w:rsidR="00907861" w:rsidRPr="00AA1F6C" w:rsidRDefault="00B53FDE" w:rsidP="00B53FDE">
            <w:pPr>
              <w:jc w:val="center"/>
              <w:rPr>
                <w:rFonts w:cs="Times New Roman"/>
                <w:b/>
                <w:bCs/>
                <w:szCs w:val="24"/>
              </w:rPr>
            </w:pPr>
            <w:r>
              <w:rPr>
                <w:rFonts w:cs="Times New Roman"/>
                <w:b/>
                <w:bCs/>
                <w:szCs w:val="24"/>
              </w:rPr>
              <w:t>Especificação do objeto</w:t>
            </w:r>
          </w:p>
        </w:tc>
        <w:tc>
          <w:tcPr>
            <w:tcW w:w="1276" w:type="dxa"/>
            <w:shd w:val="clear" w:color="auto" w:fill="auto"/>
            <w:vAlign w:val="center"/>
          </w:tcPr>
          <w:p w14:paraId="43F79F19" w14:textId="77777777" w:rsidR="00907861" w:rsidRPr="00AA1F6C" w:rsidRDefault="00907861" w:rsidP="00B53FDE">
            <w:pPr>
              <w:jc w:val="center"/>
              <w:rPr>
                <w:rFonts w:cs="Times New Roman"/>
                <w:b/>
                <w:bCs/>
                <w:szCs w:val="24"/>
              </w:rPr>
            </w:pPr>
            <w:r w:rsidRPr="00AA1F6C">
              <w:rPr>
                <w:rFonts w:cs="Times New Roman"/>
                <w:b/>
                <w:bCs/>
                <w:szCs w:val="24"/>
              </w:rPr>
              <w:t>Quantidade estimada (unidades)</w:t>
            </w:r>
          </w:p>
        </w:tc>
        <w:tc>
          <w:tcPr>
            <w:tcW w:w="1275" w:type="dxa"/>
            <w:vAlign w:val="center"/>
          </w:tcPr>
          <w:p w14:paraId="69FE7180" w14:textId="6B3F9DC4" w:rsidR="00907861" w:rsidRPr="00AA1F6C" w:rsidRDefault="00907861" w:rsidP="00B53FDE">
            <w:pPr>
              <w:jc w:val="center"/>
              <w:rPr>
                <w:rFonts w:cs="Times New Roman"/>
                <w:b/>
                <w:bCs/>
                <w:szCs w:val="24"/>
              </w:rPr>
            </w:pPr>
            <w:r>
              <w:rPr>
                <w:rFonts w:cs="Times New Roman"/>
                <w:b/>
                <w:bCs/>
              </w:rPr>
              <w:t>Valor Unitário</w:t>
            </w:r>
          </w:p>
        </w:tc>
        <w:tc>
          <w:tcPr>
            <w:tcW w:w="1844" w:type="dxa"/>
            <w:vAlign w:val="center"/>
          </w:tcPr>
          <w:p w14:paraId="1621037B" w14:textId="12876EC1" w:rsidR="00907861" w:rsidRPr="00AA1F6C" w:rsidRDefault="00907861" w:rsidP="00B53FDE">
            <w:pPr>
              <w:jc w:val="center"/>
              <w:rPr>
                <w:rFonts w:cs="Times New Roman"/>
                <w:b/>
                <w:bCs/>
                <w:szCs w:val="24"/>
              </w:rPr>
            </w:pPr>
            <w:r>
              <w:rPr>
                <w:rFonts w:cs="Times New Roman"/>
                <w:b/>
                <w:bCs/>
              </w:rPr>
              <w:t>Valor Total</w:t>
            </w:r>
          </w:p>
        </w:tc>
      </w:tr>
      <w:tr w:rsidR="00907861" w:rsidRPr="00AA1F6C" w14:paraId="50993AEF" w14:textId="0B8F4095" w:rsidTr="00300097">
        <w:tc>
          <w:tcPr>
            <w:tcW w:w="704" w:type="dxa"/>
          </w:tcPr>
          <w:p w14:paraId="34516D05" w14:textId="77777777" w:rsidR="00907861" w:rsidRPr="00AA1F6C" w:rsidRDefault="00907861" w:rsidP="00907861">
            <w:pPr>
              <w:jc w:val="both"/>
              <w:rPr>
                <w:rFonts w:cs="Times New Roman"/>
                <w:b/>
                <w:bCs/>
                <w:szCs w:val="24"/>
              </w:rPr>
            </w:pPr>
            <w:r w:rsidRPr="00AA1F6C">
              <w:rPr>
                <w:rFonts w:cs="Times New Roman"/>
                <w:b/>
                <w:bCs/>
                <w:szCs w:val="24"/>
              </w:rPr>
              <w:lastRenderedPageBreak/>
              <w:t>01</w:t>
            </w:r>
          </w:p>
        </w:tc>
        <w:tc>
          <w:tcPr>
            <w:tcW w:w="4678" w:type="dxa"/>
            <w:shd w:val="clear" w:color="auto" w:fill="auto"/>
          </w:tcPr>
          <w:p w14:paraId="32D03787" w14:textId="77777777" w:rsidR="00907861" w:rsidRPr="00AA1F6C" w:rsidRDefault="00907861" w:rsidP="00907861">
            <w:pPr>
              <w:jc w:val="both"/>
              <w:rPr>
                <w:rFonts w:cs="Times New Roman"/>
                <w:szCs w:val="24"/>
              </w:rPr>
            </w:pPr>
            <w:r w:rsidRPr="00AA1F6C">
              <w:rPr>
                <w:rFonts w:cs="Times New Roman"/>
                <w:szCs w:val="24"/>
              </w:rPr>
              <w:t>Calçado ocupacional de uso profissional tipo tênis, fechado na parte do calcanhar e na parte superior, confeccionado em EVA, soleta de borracha antiderrapante, resistente ao escorregamento em piso cerâmico com solução de detergente e piso de aço com solução de glicerol, resistente à absorção de energia na região do salto e ao óleo combustível, com palmilha interna removível. Cores Calçado na cor preta com soleta na cor preta. Calçado na cor branca com soleta cor bege. Calçado azul marinho com soleta na cor preta. Ca</w:t>
            </w:r>
            <w:r>
              <w:rPr>
                <w:rFonts w:cs="Times New Roman"/>
                <w:szCs w:val="24"/>
              </w:rPr>
              <w:t>l</w:t>
            </w:r>
            <w:r w:rsidRPr="00AA1F6C">
              <w:rPr>
                <w:rFonts w:cs="Times New Roman"/>
                <w:szCs w:val="24"/>
              </w:rPr>
              <w:t>çado na cor lilás (ameixa) com soleta na cor bege. Calçado na cor rosa com soleta na cor bege.</w:t>
            </w:r>
          </w:p>
        </w:tc>
        <w:tc>
          <w:tcPr>
            <w:tcW w:w="1276" w:type="dxa"/>
            <w:shd w:val="clear" w:color="auto" w:fill="auto"/>
          </w:tcPr>
          <w:p w14:paraId="78EF004B" w14:textId="77777777" w:rsidR="00907861" w:rsidRPr="00AA1F6C" w:rsidRDefault="00907861" w:rsidP="00907861">
            <w:pPr>
              <w:jc w:val="center"/>
              <w:rPr>
                <w:rFonts w:cs="Times New Roman"/>
                <w:szCs w:val="24"/>
              </w:rPr>
            </w:pPr>
          </w:p>
          <w:p w14:paraId="03EB3DAD" w14:textId="77777777" w:rsidR="00907861" w:rsidRPr="00AA1F6C" w:rsidRDefault="00907861" w:rsidP="00907861">
            <w:pPr>
              <w:jc w:val="center"/>
              <w:rPr>
                <w:rFonts w:cs="Times New Roman"/>
                <w:szCs w:val="24"/>
              </w:rPr>
            </w:pPr>
          </w:p>
          <w:p w14:paraId="72A9D635" w14:textId="77777777" w:rsidR="00907861" w:rsidRPr="00AA1F6C" w:rsidRDefault="00907861" w:rsidP="00907861">
            <w:pPr>
              <w:jc w:val="center"/>
              <w:rPr>
                <w:rFonts w:cs="Times New Roman"/>
                <w:szCs w:val="24"/>
              </w:rPr>
            </w:pPr>
          </w:p>
          <w:p w14:paraId="788BB094" w14:textId="77777777" w:rsidR="00907861" w:rsidRPr="00AA1F6C" w:rsidRDefault="00907861" w:rsidP="00907861">
            <w:pPr>
              <w:jc w:val="center"/>
              <w:rPr>
                <w:rFonts w:cs="Times New Roman"/>
                <w:szCs w:val="24"/>
              </w:rPr>
            </w:pPr>
          </w:p>
          <w:p w14:paraId="22020B63" w14:textId="77777777" w:rsidR="00907861" w:rsidRPr="00AA1F6C" w:rsidRDefault="00907861" w:rsidP="00907861">
            <w:pPr>
              <w:jc w:val="center"/>
              <w:rPr>
                <w:rFonts w:cs="Times New Roman"/>
                <w:szCs w:val="24"/>
              </w:rPr>
            </w:pPr>
          </w:p>
          <w:p w14:paraId="437BA4EA" w14:textId="77777777" w:rsidR="00907861" w:rsidRPr="00AA1F6C" w:rsidRDefault="00907861" w:rsidP="00907861">
            <w:pPr>
              <w:jc w:val="center"/>
              <w:rPr>
                <w:rFonts w:cs="Times New Roman"/>
                <w:szCs w:val="24"/>
              </w:rPr>
            </w:pPr>
          </w:p>
          <w:p w14:paraId="79727793" w14:textId="77777777" w:rsidR="00907861" w:rsidRPr="00AA1F6C" w:rsidRDefault="00907861" w:rsidP="00907861">
            <w:pPr>
              <w:jc w:val="center"/>
              <w:rPr>
                <w:rFonts w:cs="Times New Roman"/>
                <w:szCs w:val="24"/>
              </w:rPr>
            </w:pPr>
            <w:r w:rsidRPr="00AA1F6C">
              <w:rPr>
                <w:rFonts w:cs="Times New Roman"/>
                <w:szCs w:val="24"/>
              </w:rPr>
              <w:t>1</w:t>
            </w:r>
            <w:r>
              <w:rPr>
                <w:rFonts w:cs="Times New Roman"/>
                <w:szCs w:val="24"/>
              </w:rPr>
              <w:t>6</w:t>
            </w:r>
          </w:p>
          <w:p w14:paraId="3762490D" w14:textId="77777777" w:rsidR="00907861" w:rsidRPr="00AA1F6C" w:rsidRDefault="00907861" w:rsidP="00907861">
            <w:pPr>
              <w:jc w:val="center"/>
              <w:rPr>
                <w:rFonts w:cs="Times New Roman"/>
                <w:szCs w:val="24"/>
              </w:rPr>
            </w:pPr>
          </w:p>
        </w:tc>
        <w:tc>
          <w:tcPr>
            <w:tcW w:w="1275" w:type="dxa"/>
          </w:tcPr>
          <w:p w14:paraId="1D19E2FD" w14:textId="77777777" w:rsidR="00907861" w:rsidRPr="00AA1F6C" w:rsidRDefault="00907861" w:rsidP="00907861">
            <w:pPr>
              <w:jc w:val="center"/>
              <w:rPr>
                <w:rFonts w:cs="Times New Roman"/>
                <w:szCs w:val="24"/>
              </w:rPr>
            </w:pPr>
          </w:p>
        </w:tc>
        <w:tc>
          <w:tcPr>
            <w:tcW w:w="1844" w:type="dxa"/>
          </w:tcPr>
          <w:p w14:paraId="11AD3EC4" w14:textId="77777777" w:rsidR="00907861" w:rsidRPr="00AA1F6C" w:rsidRDefault="00907861" w:rsidP="00907861">
            <w:pPr>
              <w:jc w:val="center"/>
              <w:rPr>
                <w:rFonts w:cs="Times New Roman"/>
                <w:szCs w:val="24"/>
              </w:rPr>
            </w:pPr>
          </w:p>
        </w:tc>
      </w:tr>
      <w:tr w:rsidR="00B95E15" w:rsidRPr="00AA1F6C" w14:paraId="55BD9E6C" w14:textId="77777777" w:rsidTr="001B6228">
        <w:tc>
          <w:tcPr>
            <w:tcW w:w="7933" w:type="dxa"/>
            <w:gridSpan w:val="4"/>
          </w:tcPr>
          <w:p w14:paraId="619C7C7D" w14:textId="50230DD2" w:rsidR="00B95E15" w:rsidRPr="00AA1F6C" w:rsidRDefault="00B95E15" w:rsidP="00B95E15">
            <w:pPr>
              <w:jc w:val="right"/>
              <w:rPr>
                <w:rFonts w:cs="Times New Roman"/>
                <w:szCs w:val="24"/>
              </w:rPr>
            </w:pPr>
            <w:r w:rsidRPr="00B53FDE">
              <w:rPr>
                <w:rFonts w:cs="Times New Roman"/>
                <w:b/>
                <w:bCs/>
                <w:szCs w:val="24"/>
              </w:rPr>
              <w:t>Valor Total Proposta para o Lote:</w:t>
            </w:r>
          </w:p>
        </w:tc>
        <w:tc>
          <w:tcPr>
            <w:tcW w:w="1844" w:type="dxa"/>
          </w:tcPr>
          <w:p w14:paraId="4B60A598" w14:textId="77777777" w:rsidR="00B95E15" w:rsidRPr="00B95E15" w:rsidRDefault="00B95E15" w:rsidP="00B95E15">
            <w:pPr>
              <w:jc w:val="right"/>
              <w:rPr>
                <w:rFonts w:cs="Times New Roman"/>
                <w:b/>
                <w:bCs/>
                <w:szCs w:val="24"/>
              </w:rPr>
            </w:pPr>
          </w:p>
        </w:tc>
      </w:tr>
    </w:tbl>
    <w:p w14:paraId="7DEBA909" w14:textId="1E068C53" w:rsidR="005666DF" w:rsidRDefault="005666DF" w:rsidP="0068304A">
      <w:pPr>
        <w:spacing w:after="0"/>
        <w:jc w:val="both"/>
        <w:rPr>
          <w:rFonts w:cs="Times New Roman"/>
          <w:b/>
          <w:bCs/>
          <w:szCs w:val="24"/>
        </w:rPr>
      </w:pPr>
    </w:p>
    <w:p w14:paraId="62567263" w14:textId="77777777" w:rsidR="00907861" w:rsidRDefault="00907861" w:rsidP="00B1244A">
      <w:pPr>
        <w:autoSpaceDE w:val="0"/>
        <w:autoSpaceDN w:val="0"/>
        <w:adjustRightInd w:val="0"/>
        <w:spacing w:after="0" w:line="240" w:lineRule="auto"/>
        <w:jc w:val="both"/>
        <w:rPr>
          <w:rFonts w:cs="Times New Roman"/>
          <w:szCs w:val="24"/>
        </w:rPr>
      </w:pPr>
    </w:p>
    <w:p w14:paraId="4FD8D5C6" w14:textId="43EC7BCE" w:rsidR="00B1244A" w:rsidRPr="005026A2" w:rsidRDefault="00B1244A" w:rsidP="00B1244A">
      <w:pPr>
        <w:autoSpaceDE w:val="0"/>
        <w:autoSpaceDN w:val="0"/>
        <w:adjustRightInd w:val="0"/>
        <w:spacing w:after="0" w:line="240" w:lineRule="auto"/>
        <w:jc w:val="both"/>
        <w:rPr>
          <w:rFonts w:cs="Times New Roman"/>
          <w:szCs w:val="24"/>
        </w:rPr>
      </w:pPr>
      <w:r w:rsidRPr="005026A2">
        <w:rPr>
          <w:rFonts w:cs="Times New Roman"/>
          <w:szCs w:val="24"/>
        </w:rPr>
        <w:t>A proponente obriga-se a cumprir as cláusulas prevista no Termo de Referência e em minuta de contrato.</w:t>
      </w:r>
    </w:p>
    <w:p w14:paraId="5534C23C" w14:textId="56739976" w:rsidR="002F6A12" w:rsidRPr="005026A2" w:rsidRDefault="00B1244A" w:rsidP="00B1244A">
      <w:pPr>
        <w:autoSpaceDE w:val="0"/>
        <w:autoSpaceDN w:val="0"/>
        <w:adjustRightInd w:val="0"/>
        <w:spacing w:after="0" w:line="240" w:lineRule="auto"/>
        <w:rPr>
          <w:rFonts w:cs="Times New Roman"/>
          <w:szCs w:val="24"/>
        </w:rPr>
      </w:pPr>
      <w:r w:rsidRPr="005026A2">
        <w:rPr>
          <w:rFonts w:cs="Times New Roman"/>
          <w:szCs w:val="24"/>
        </w:rPr>
        <w:t xml:space="preserve">A validade desta proposta é de </w:t>
      </w:r>
      <w:r w:rsidR="002E4B16">
        <w:rPr>
          <w:rFonts w:cs="Times New Roman"/>
          <w:szCs w:val="24"/>
        </w:rPr>
        <w:t>3</w:t>
      </w:r>
      <w:r w:rsidRPr="005026A2">
        <w:rPr>
          <w:rFonts w:cs="Times New Roman"/>
          <w:szCs w:val="24"/>
        </w:rPr>
        <w:t>0 (</w:t>
      </w:r>
      <w:r w:rsidR="002E4B16">
        <w:rPr>
          <w:rFonts w:cs="Times New Roman"/>
          <w:szCs w:val="24"/>
        </w:rPr>
        <w:t>trinta</w:t>
      </w:r>
      <w:r w:rsidRPr="005026A2">
        <w:rPr>
          <w:rFonts w:cs="Times New Roman"/>
          <w:szCs w:val="24"/>
        </w:rPr>
        <w:t>) dias corridos.</w:t>
      </w:r>
    </w:p>
    <w:p w14:paraId="7263901D" w14:textId="77777777" w:rsidR="00967FFD" w:rsidRPr="005026A2" w:rsidRDefault="00967FFD" w:rsidP="00B1244A">
      <w:pPr>
        <w:autoSpaceDE w:val="0"/>
        <w:autoSpaceDN w:val="0"/>
        <w:adjustRightInd w:val="0"/>
        <w:spacing w:after="0" w:line="240" w:lineRule="auto"/>
        <w:rPr>
          <w:rFonts w:cs="Times New Roman"/>
          <w:szCs w:val="24"/>
        </w:rPr>
      </w:pPr>
    </w:p>
    <w:p w14:paraId="7D5E00FF" w14:textId="75109ADF" w:rsidR="00967FFD" w:rsidRPr="005026A2" w:rsidRDefault="00967FFD" w:rsidP="00967FFD">
      <w:pPr>
        <w:autoSpaceDE w:val="0"/>
        <w:autoSpaceDN w:val="0"/>
        <w:adjustRightInd w:val="0"/>
        <w:spacing w:after="0" w:line="240" w:lineRule="auto"/>
        <w:jc w:val="right"/>
        <w:rPr>
          <w:rFonts w:cs="Times New Roman"/>
          <w:szCs w:val="24"/>
        </w:rPr>
      </w:pPr>
      <w:r w:rsidRPr="005026A2">
        <w:rPr>
          <w:rFonts w:cs="Times New Roman"/>
          <w:szCs w:val="24"/>
        </w:rPr>
        <w:t>Nome da cidade/UF, (dia) de (mês) de 202</w:t>
      </w:r>
      <w:r w:rsidR="00A61649" w:rsidRPr="005026A2">
        <w:rPr>
          <w:rFonts w:cs="Times New Roman"/>
          <w:szCs w:val="24"/>
        </w:rPr>
        <w:t>4</w:t>
      </w:r>
      <w:r w:rsidRPr="005026A2">
        <w:rPr>
          <w:rFonts w:cs="Times New Roman"/>
          <w:szCs w:val="24"/>
        </w:rPr>
        <w:t>.</w:t>
      </w:r>
    </w:p>
    <w:p w14:paraId="34477B3B" w14:textId="77777777" w:rsidR="00967FFD" w:rsidRPr="005026A2" w:rsidRDefault="00967FFD" w:rsidP="00967FFD">
      <w:pPr>
        <w:autoSpaceDE w:val="0"/>
        <w:autoSpaceDN w:val="0"/>
        <w:adjustRightInd w:val="0"/>
        <w:spacing w:after="0" w:line="240" w:lineRule="auto"/>
        <w:jc w:val="center"/>
        <w:rPr>
          <w:rFonts w:cs="Times New Roman"/>
          <w:szCs w:val="24"/>
        </w:rPr>
      </w:pPr>
    </w:p>
    <w:p w14:paraId="621E31C2" w14:textId="77777777" w:rsidR="00967FFD" w:rsidRPr="005026A2" w:rsidRDefault="00967FFD" w:rsidP="00967FFD">
      <w:pPr>
        <w:autoSpaceDE w:val="0"/>
        <w:autoSpaceDN w:val="0"/>
        <w:adjustRightInd w:val="0"/>
        <w:spacing w:after="0" w:line="240" w:lineRule="auto"/>
        <w:jc w:val="center"/>
        <w:rPr>
          <w:rFonts w:cs="Times New Roman"/>
          <w:szCs w:val="24"/>
        </w:rPr>
      </w:pPr>
    </w:p>
    <w:p w14:paraId="3F7842C2" w14:textId="10532E26" w:rsidR="00967FFD" w:rsidRPr="005026A2" w:rsidRDefault="00967FFD" w:rsidP="00967FFD">
      <w:pPr>
        <w:autoSpaceDE w:val="0"/>
        <w:autoSpaceDN w:val="0"/>
        <w:adjustRightInd w:val="0"/>
        <w:spacing w:after="0" w:line="240" w:lineRule="auto"/>
        <w:jc w:val="center"/>
        <w:rPr>
          <w:rFonts w:cs="Times New Roman"/>
          <w:szCs w:val="24"/>
        </w:rPr>
      </w:pPr>
      <w:r w:rsidRPr="005026A2">
        <w:rPr>
          <w:rFonts w:cs="Times New Roman"/>
          <w:szCs w:val="24"/>
        </w:rPr>
        <w:t>(assinatura)</w:t>
      </w:r>
    </w:p>
    <w:p w14:paraId="6BBF0618" w14:textId="77777777" w:rsidR="00967FFD" w:rsidRPr="005026A2" w:rsidRDefault="00967FFD" w:rsidP="00967FFD">
      <w:pPr>
        <w:autoSpaceDE w:val="0"/>
        <w:autoSpaceDN w:val="0"/>
        <w:adjustRightInd w:val="0"/>
        <w:spacing w:after="0" w:line="240" w:lineRule="auto"/>
        <w:jc w:val="center"/>
        <w:rPr>
          <w:rFonts w:cs="Times New Roman"/>
          <w:szCs w:val="24"/>
        </w:rPr>
      </w:pPr>
      <w:r w:rsidRPr="005026A2">
        <w:rPr>
          <w:rFonts w:cs="Times New Roman"/>
          <w:szCs w:val="24"/>
        </w:rPr>
        <w:t>(Nome do representante legal da empresa proponente)</w:t>
      </w:r>
    </w:p>
    <w:p w14:paraId="1A59B744" w14:textId="0D7A77A2" w:rsidR="00967FFD" w:rsidRPr="005026A2" w:rsidRDefault="00967FFD" w:rsidP="00967FFD">
      <w:pPr>
        <w:autoSpaceDE w:val="0"/>
        <w:autoSpaceDN w:val="0"/>
        <w:adjustRightInd w:val="0"/>
        <w:spacing w:after="0" w:line="240" w:lineRule="auto"/>
        <w:jc w:val="center"/>
        <w:rPr>
          <w:rFonts w:cs="Times New Roman"/>
          <w:szCs w:val="24"/>
        </w:rPr>
      </w:pPr>
      <w:r w:rsidRPr="005026A2">
        <w:rPr>
          <w:rFonts w:cs="Times New Roman"/>
          <w:szCs w:val="24"/>
        </w:rPr>
        <w:t>(CPF)</w:t>
      </w:r>
    </w:p>
    <w:p w14:paraId="16D8379B" w14:textId="77777777" w:rsidR="00967FFD" w:rsidRPr="005026A2" w:rsidRDefault="00967FFD" w:rsidP="00967FFD">
      <w:pPr>
        <w:autoSpaceDE w:val="0"/>
        <w:autoSpaceDN w:val="0"/>
        <w:adjustRightInd w:val="0"/>
        <w:spacing w:after="0" w:line="240" w:lineRule="auto"/>
        <w:jc w:val="center"/>
        <w:rPr>
          <w:rFonts w:cs="Times New Roman"/>
          <w:szCs w:val="24"/>
        </w:rPr>
      </w:pPr>
    </w:p>
    <w:p w14:paraId="695EEF2D" w14:textId="77777777" w:rsidR="00967FFD" w:rsidRPr="005026A2" w:rsidRDefault="00967FFD" w:rsidP="00967FFD">
      <w:pPr>
        <w:autoSpaceDE w:val="0"/>
        <w:autoSpaceDN w:val="0"/>
        <w:adjustRightInd w:val="0"/>
        <w:spacing w:after="0" w:line="240" w:lineRule="auto"/>
        <w:jc w:val="center"/>
        <w:rPr>
          <w:rFonts w:cs="Times New Roman"/>
          <w:szCs w:val="24"/>
        </w:rPr>
      </w:pPr>
    </w:p>
    <w:p w14:paraId="45DCA294" w14:textId="60794339" w:rsidR="00967FFD" w:rsidRPr="005026A2" w:rsidRDefault="00967FFD" w:rsidP="004D4122">
      <w:pPr>
        <w:autoSpaceDE w:val="0"/>
        <w:autoSpaceDN w:val="0"/>
        <w:adjustRightInd w:val="0"/>
        <w:spacing w:after="0" w:line="240" w:lineRule="auto"/>
        <w:jc w:val="both"/>
        <w:rPr>
          <w:rFonts w:cs="Times New Roman"/>
          <w:color w:val="FF0000"/>
          <w:szCs w:val="24"/>
        </w:rPr>
      </w:pPr>
      <w:bookmarkStart w:id="2" w:name="_Hlk143588477"/>
      <w:r w:rsidRPr="005026A2">
        <w:rPr>
          <w:rFonts w:cs="Times New Roman"/>
          <w:b/>
          <w:bCs/>
          <w:color w:val="FF0000"/>
          <w:szCs w:val="24"/>
        </w:rPr>
        <w:t>Obs</w:t>
      </w:r>
      <w:r w:rsidRPr="005026A2">
        <w:rPr>
          <w:rFonts w:cs="Times New Roman"/>
          <w:color w:val="FF0000"/>
          <w:szCs w:val="24"/>
        </w:rPr>
        <w:t xml:space="preserve">. Este documento deverá ser preenchido </w:t>
      </w:r>
      <w:r w:rsidR="0000762E" w:rsidRPr="005026A2">
        <w:rPr>
          <w:rFonts w:cs="Times New Roman"/>
          <w:color w:val="FF0000"/>
          <w:szCs w:val="24"/>
        </w:rPr>
        <w:t xml:space="preserve">preferencialmente </w:t>
      </w:r>
      <w:r w:rsidRPr="005026A2">
        <w:rPr>
          <w:rFonts w:cs="Times New Roman"/>
          <w:color w:val="FF0000"/>
          <w:szCs w:val="24"/>
        </w:rPr>
        <w:t>em papel timbrado da empresa proponente e assinado pelo(s) seu(s) representante(s) legal(is) e/ou procurador(es) devidamente habilitado.</w:t>
      </w:r>
      <w:bookmarkEnd w:id="2"/>
    </w:p>
    <w:sectPr w:rsidR="00967FFD" w:rsidRPr="005026A2" w:rsidSect="006D3720">
      <w:headerReference w:type="even" r:id="rId7"/>
      <w:headerReference w:type="default" r:id="rId8"/>
      <w:footerReference w:type="even" r:id="rId9"/>
      <w:footerReference w:type="default" r:id="rId10"/>
      <w:headerReference w:type="first" r:id="rId11"/>
      <w:footerReference w:type="first" r:id="rId12"/>
      <w:pgSz w:w="11910" w:h="16840"/>
      <w:pgMar w:top="2552" w:right="1418" w:bottom="567" w:left="1418" w:header="397" w:footer="0" w:gutter="0"/>
      <w:cols w:space="708"/>
      <w:docGrid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F6B5FC" w14:textId="77777777" w:rsidR="00771C08" w:rsidRDefault="00771C08" w:rsidP="006B40CB">
      <w:pPr>
        <w:spacing w:after="0" w:line="240" w:lineRule="auto"/>
      </w:pPr>
      <w:r>
        <w:separator/>
      </w:r>
    </w:p>
  </w:endnote>
  <w:endnote w:type="continuationSeparator" w:id="0">
    <w:p w14:paraId="1A86949F" w14:textId="77777777" w:rsidR="00771C08" w:rsidRDefault="00771C08" w:rsidP="006B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760A2" w14:textId="77777777" w:rsidR="006B40CB" w:rsidRDefault="006B40C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4" w:type="dxa"/>
      <w:tblLook w:val="04A0" w:firstRow="1" w:lastRow="0" w:firstColumn="1" w:lastColumn="0" w:noHBand="0" w:noVBand="1"/>
    </w:tblPr>
    <w:tblGrid>
      <w:gridCol w:w="7763"/>
      <w:gridCol w:w="1701"/>
    </w:tblGrid>
    <w:tr w:rsidR="006B40CB" w:rsidRPr="00821227" w14:paraId="5678DED9" w14:textId="77777777" w:rsidTr="00A86E7B">
      <w:tc>
        <w:tcPr>
          <w:tcW w:w="7763" w:type="dxa"/>
          <w:shd w:val="clear" w:color="auto" w:fill="auto"/>
          <w:vAlign w:val="center"/>
        </w:tcPr>
        <w:p w14:paraId="56252547" w14:textId="77777777" w:rsidR="006B40CB" w:rsidRPr="00821227" w:rsidRDefault="006B40CB" w:rsidP="00821227">
          <w:pPr>
            <w:tabs>
              <w:tab w:val="center" w:pos="4252"/>
              <w:tab w:val="right" w:pos="8504"/>
            </w:tabs>
            <w:spacing w:after="0" w:line="240" w:lineRule="auto"/>
            <w:rPr>
              <w:rFonts w:ascii="Arial" w:hAnsi="Arial"/>
              <w:sz w:val="16"/>
              <w:szCs w:val="16"/>
            </w:rPr>
          </w:pPr>
          <w:r w:rsidRPr="00821227">
            <w:rPr>
              <w:rFonts w:ascii="Arial" w:hAnsi="Arial"/>
              <w:sz w:val="16"/>
              <w:szCs w:val="16"/>
            </w:rPr>
            <w:t xml:space="preserve">Rua Adolfo Soletti, 750 – Centro – CEP 89.530-000 – Frei Rogério – Santa Catarina </w:t>
          </w:r>
        </w:p>
        <w:p w14:paraId="6A13E9FC" w14:textId="77777777" w:rsidR="006B40CB" w:rsidRPr="00821227" w:rsidRDefault="006B40CB" w:rsidP="00821227">
          <w:pPr>
            <w:tabs>
              <w:tab w:val="center" w:pos="4252"/>
              <w:tab w:val="right" w:pos="8504"/>
            </w:tabs>
            <w:spacing w:after="0" w:line="240" w:lineRule="auto"/>
            <w:rPr>
              <w:sz w:val="16"/>
              <w:szCs w:val="16"/>
            </w:rPr>
          </w:pPr>
          <w:r w:rsidRPr="00821227">
            <w:rPr>
              <w:rFonts w:ascii="Arial" w:hAnsi="Arial"/>
              <w:sz w:val="16"/>
              <w:szCs w:val="16"/>
            </w:rPr>
            <w:t>Fone: (49) 3257-0000 – CNPJ: 01.616.039/0001-09</w:t>
          </w:r>
        </w:p>
      </w:tc>
      <w:tc>
        <w:tcPr>
          <w:tcW w:w="1701" w:type="dxa"/>
          <w:shd w:val="clear" w:color="auto" w:fill="auto"/>
          <w:vAlign w:val="center"/>
        </w:tcPr>
        <w:p w14:paraId="1904568B" w14:textId="77777777" w:rsidR="006B40CB" w:rsidRPr="00821227" w:rsidRDefault="006B40CB" w:rsidP="00821227">
          <w:pPr>
            <w:tabs>
              <w:tab w:val="center" w:pos="4252"/>
              <w:tab w:val="right" w:pos="8504"/>
            </w:tabs>
            <w:spacing w:after="0" w:line="240" w:lineRule="auto"/>
            <w:jc w:val="right"/>
            <w:rPr>
              <w:sz w:val="16"/>
              <w:szCs w:val="16"/>
            </w:rPr>
          </w:pPr>
          <w:r w:rsidRPr="00821227">
            <w:rPr>
              <w:rFonts w:ascii="Arial" w:hAnsi="Arial"/>
              <w:bCs/>
              <w:sz w:val="16"/>
              <w:szCs w:val="16"/>
            </w:rPr>
            <w:fldChar w:fldCharType="begin"/>
          </w:r>
          <w:r w:rsidRPr="00821227">
            <w:rPr>
              <w:rFonts w:ascii="Arial" w:hAnsi="Arial"/>
              <w:bCs/>
              <w:sz w:val="16"/>
              <w:szCs w:val="16"/>
            </w:rPr>
            <w:instrText>PAGE</w:instrText>
          </w:r>
          <w:r w:rsidRPr="00821227">
            <w:rPr>
              <w:rFonts w:ascii="Arial" w:hAnsi="Arial"/>
              <w:bCs/>
              <w:sz w:val="16"/>
              <w:szCs w:val="16"/>
            </w:rPr>
            <w:fldChar w:fldCharType="separate"/>
          </w:r>
          <w:r>
            <w:rPr>
              <w:rFonts w:ascii="Arial" w:hAnsi="Arial"/>
              <w:bCs/>
              <w:noProof/>
              <w:sz w:val="16"/>
              <w:szCs w:val="16"/>
            </w:rPr>
            <w:t>4</w:t>
          </w:r>
          <w:r w:rsidRPr="00821227">
            <w:rPr>
              <w:rFonts w:ascii="Arial" w:hAnsi="Arial"/>
              <w:bCs/>
              <w:sz w:val="16"/>
              <w:szCs w:val="16"/>
            </w:rPr>
            <w:fldChar w:fldCharType="end"/>
          </w:r>
          <w:r w:rsidRPr="00821227">
            <w:rPr>
              <w:rFonts w:ascii="Arial" w:hAnsi="Arial"/>
              <w:sz w:val="16"/>
              <w:szCs w:val="16"/>
            </w:rPr>
            <w:t xml:space="preserve"> / </w:t>
          </w:r>
          <w:r w:rsidRPr="00821227">
            <w:rPr>
              <w:rFonts w:ascii="Arial" w:hAnsi="Arial"/>
              <w:bCs/>
              <w:sz w:val="16"/>
              <w:szCs w:val="16"/>
            </w:rPr>
            <w:fldChar w:fldCharType="begin"/>
          </w:r>
          <w:r w:rsidRPr="00821227">
            <w:rPr>
              <w:rFonts w:ascii="Arial" w:hAnsi="Arial"/>
              <w:bCs/>
              <w:sz w:val="16"/>
              <w:szCs w:val="16"/>
            </w:rPr>
            <w:instrText>NUMPAGES</w:instrText>
          </w:r>
          <w:r w:rsidRPr="00821227">
            <w:rPr>
              <w:rFonts w:ascii="Arial" w:hAnsi="Arial"/>
              <w:bCs/>
              <w:sz w:val="16"/>
              <w:szCs w:val="16"/>
            </w:rPr>
            <w:fldChar w:fldCharType="separate"/>
          </w:r>
          <w:r>
            <w:rPr>
              <w:rFonts w:ascii="Arial" w:hAnsi="Arial"/>
              <w:bCs/>
              <w:noProof/>
              <w:sz w:val="16"/>
              <w:szCs w:val="16"/>
            </w:rPr>
            <w:t>22</w:t>
          </w:r>
          <w:r w:rsidRPr="00821227">
            <w:rPr>
              <w:rFonts w:ascii="Arial" w:hAnsi="Arial"/>
              <w:bCs/>
              <w:sz w:val="16"/>
              <w:szCs w:val="16"/>
            </w:rPr>
            <w:fldChar w:fldCharType="end"/>
          </w:r>
        </w:p>
      </w:tc>
    </w:tr>
  </w:tbl>
  <w:p w14:paraId="760A0831" w14:textId="77777777" w:rsidR="006B40CB" w:rsidRDefault="006B40CB" w:rsidP="006B40C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4273A" w14:textId="77777777" w:rsidR="006B40CB" w:rsidRDefault="006B40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A1C53" w14:textId="77777777" w:rsidR="00771C08" w:rsidRDefault="00771C08" w:rsidP="006B40CB">
      <w:pPr>
        <w:spacing w:after="0" w:line="240" w:lineRule="auto"/>
      </w:pPr>
      <w:r>
        <w:separator/>
      </w:r>
    </w:p>
  </w:footnote>
  <w:footnote w:type="continuationSeparator" w:id="0">
    <w:p w14:paraId="2C2A0DE2" w14:textId="77777777" w:rsidR="00771C08" w:rsidRDefault="00771C08" w:rsidP="006B4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21187" w14:textId="77777777" w:rsidR="006B40CB" w:rsidRDefault="006B40C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39FA8" w14:textId="77777777" w:rsidR="006B40CB" w:rsidRDefault="006B40CB" w:rsidP="00600FB3">
    <w:pPr>
      <w:pStyle w:val="Cabealho"/>
      <w:jc w:val="center"/>
      <w:rPr>
        <w:rFonts w:ascii="Arial" w:hAnsi="Arial"/>
        <w:sz w:val="18"/>
        <w:szCs w:val="18"/>
      </w:rPr>
    </w:pPr>
    <w:r>
      <w:rPr>
        <w:noProof/>
      </w:rPr>
      <w:drawing>
        <wp:inline distT="0" distB="0" distL="0" distR="0" wp14:anchorId="4DEAE82F" wp14:editId="47DA2F29">
          <wp:extent cx="1143000" cy="919480"/>
          <wp:effectExtent l="0" t="0" r="0" b="0"/>
          <wp:docPr id="1" name="Imagem 1" descr="Descrição: Descrição: Brasao Oficial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Brasao Oficial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19480"/>
                  </a:xfrm>
                  <a:prstGeom prst="rect">
                    <a:avLst/>
                  </a:prstGeom>
                  <a:noFill/>
                  <a:ln>
                    <a:noFill/>
                  </a:ln>
                </pic:spPr>
              </pic:pic>
            </a:graphicData>
          </a:graphic>
        </wp:inline>
      </w:drawing>
    </w:r>
  </w:p>
  <w:p w14:paraId="0730BD49" w14:textId="77777777" w:rsidR="006B40CB" w:rsidRPr="00522C09" w:rsidRDefault="006B40CB" w:rsidP="00600FB3">
    <w:pPr>
      <w:pStyle w:val="Cabealho"/>
      <w:jc w:val="center"/>
      <w:rPr>
        <w:rFonts w:ascii="Arial" w:hAnsi="Arial"/>
        <w:sz w:val="18"/>
        <w:szCs w:val="18"/>
      </w:rPr>
    </w:pPr>
    <w:r w:rsidRPr="00522C09">
      <w:rPr>
        <w:rFonts w:ascii="Arial" w:hAnsi="Arial"/>
        <w:sz w:val="18"/>
        <w:szCs w:val="18"/>
      </w:rPr>
      <w:t>Estado de Santa Catarina</w:t>
    </w:r>
  </w:p>
  <w:p w14:paraId="73DA5768" w14:textId="77777777" w:rsidR="006B40CB" w:rsidRPr="00BA02C3" w:rsidRDefault="006B40CB" w:rsidP="00600FB3">
    <w:pPr>
      <w:tabs>
        <w:tab w:val="center" w:pos="4252"/>
        <w:tab w:val="right" w:pos="8504"/>
      </w:tabs>
      <w:spacing w:after="0"/>
      <w:jc w:val="center"/>
    </w:pPr>
    <w:r w:rsidRPr="00522C09">
      <w:rPr>
        <w:rFonts w:ascii="Arial" w:hAnsi="Arial"/>
        <w:sz w:val="18"/>
        <w:szCs w:val="18"/>
      </w:rPr>
      <w:t>PREFEITURA MUNICIPAL DE FREI ROGÉRIO</w:t>
    </w:r>
    <w:r w:rsidR="00223586">
      <w:rPr>
        <w:noProof/>
      </w:rPr>
      <w:pict w14:anchorId="18501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342408" o:spid="_x0000_s1025" type="#_x0000_t75" style="position:absolute;left:0;text-align:left;margin-left:0;margin-top:0;width:506.9pt;height:425.2pt;z-index:-251658752;mso-position-horizontal:center;mso-position-horizontal-relative:margin;mso-position-vertical:center;mso-position-vertical-relative:margin" o:allowincell="f">
          <v:imagedata r:id="rId2" o:title="Brasao Oficial -2018" gain="19661f" blacklevel="22938f" grayscale="t"/>
          <w10:wrap anchorx="margin" anchory="margin"/>
        </v:shape>
      </w:pict>
    </w:r>
  </w:p>
  <w:p w14:paraId="1A583256" w14:textId="77777777" w:rsidR="006B40CB" w:rsidRDefault="006B40C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6A4DC" w14:textId="77777777" w:rsidR="006B40CB" w:rsidRDefault="006B40C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B7910"/>
    <w:multiLevelType w:val="multilevel"/>
    <w:tmpl w:val="5EE61884"/>
    <w:lvl w:ilvl="0">
      <w:start w:val="1"/>
      <w:numFmt w:val="decimal"/>
      <w:lvlText w:val="%1."/>
      <w:lvlJc w:val="left"/>
      <w:pPr>
        <w:ind w:left="414" w:hanging="192"/>
      </w:pPr>
      <w:rPr>
        <w:rFonts w:ascii="Arial" w:eastAsia="Arial" w:hAnsi="Arial" w:cs="Arial" w:hint="default"/>
        <w:b/>
        <w:bCs/>
        <w:spacing w:val="-1"/>
        <w:w w:val="82"/>
        <w:sz w:val="21"/>
        <w:szCs w:val="21"/>
        <w:lang w:val="pt-PT" w:eastAsia="en-US" w:bidi="ar-SA"/>
      </w:rPr>
    </w:lvl>
    <w:lvl w:ilvl="1">
      <w:start w:val="1"/>
      <w:numFmt w:val="decimal"/>
      <w:lvlText w:val="%1.%2."/>
      <w:lvlJc w:val="left"/>
      <w:pPr>
        <w:ind w:left="558" w:hanging="337"/>
      </w:pPr>
      <w:rPr>
        <w:rFonts w:ascii="Arial" w:eastAsia="Arial" w:hAnsi="Arial" w:cs="Arial" w:hint="default"/>
        <w:b/>
        <w:bCs/>
        <w:spacing w:val="-1"/>
        <w:w w:val="82"/>
        <w:sz w:val="21"/>
        <w:szCs w:val="21"/>
        <w:lang w:val="pt-PT" w:eastAsia="en-US" w:bidi="ar-SA"/>
      </w:rPr>
    </w:lvl>
    <w:lvl w:ilvl="2">
      <w:numFmt w:val="bullet"/>
      <w:lvlText w:val="•"/>
      <w:lvlJc w:val="left"/>
      <w:pPr>
        <w:ind w:left="2500" w:hanging="337"/>
      </w:pPr>
      <w:rPr>
        <w:rFonts w:hint="default"/>
        <w:lang w:val="pt-PT" w:eastAsia="en-US" w:bidi="ar-SA"/>
      </w:rPr>
    </w:lvl>
    <w:lvl w:ilvl="3">
      <w:numFmt w:val="bullet"/>
      <w:lvlText w:val="•"/>
      <w:lvlJc w:val="left"/>
      <w:pPr>
        <w:ind w:left="3363" w:hanging="337"/>
      </w:pPr>
      <w:rPr>
        <w:rFonts w:hint="default"/>
        <w:lang w:val="pt-PT" w:eastAsia="en-US" w:bidi="ar-SA"/>
      </w:rPr>
    </w:lvl>
    <w:lvl w:ilvl="4">
      <w:numFmt w:val="bullet"/>
      <w:lvlText w:val="•"/>
      <w:lvlJc w:val="left"/>
      <w:pPr>
        <w:ind w:left="4226" w:hanging="337"/>
      </w:pPr>
      <w:rPr>
        <w:rFonts w:hint="default"/>
        <w:lang w:val="pt-PT" w:eastAsia="en-US" w:bidi="ar-SA"/>
      </w:rPr>
    </w:lvl>
    <w:lvl w:ilvl="5">
      <w:numFmt w:val="bullet"/>
      <w:lvlText w:val="•"/>
      <w:lvlJc w:val="left"/>
      <w:pPr>
        <w:ind w:left="5089" w:hanging="337"/>
      </w:pPr>
      <w:rPr>
        <w:rFonts w:hint="default"/>
        <w:lang w:val="pt-PT" w:eastAsia="en-US" w:bidi="ar-SA"/>
      </w:rPr>
    </w:lvl>
    <w:lvl w:ilvl="6">
      <w:numFmt w:val="bullet"/>
      <w:lvlText w:val="•"/>
      <w:lvlJc w:val="left"/>
      <w:pPr>
        <w:ind w:left="5953" w:hanging="337"/>
      </w:pPr>
      <w:rPr>
        <w:rFonts w:hint="default"/>
        <w:lang w:val="pt-PT" w:eastAsia="en-US" w:bidi="ar-SA"/>
      </w:rPr>
    </w:lvl>
    <w:lvl w:ilvl="7">
      <w:numFmt w:val="bullet"/>
      <w:lvlText w:val="•"/>
      <w:lvlJc w:val="left"/>
      <w:pPr>
        <w:ind w:left="6816" w:hanging="337"/>
      </w:pPr>
      <w:rPr>
        <w:rFonts w:hint="default"/>
        <w:lang w:val="pt-PT" w:eastAsia="en-US" w:bidi="ar-SA"/>
      </w:rPr>
    </w:lvl>
    <w:lvl w:ilvl="8">
      <w:numFmt w:val="bullet"/>
      <w:lvlText w:val="•"/>
      <w:lvlJc w:val="left"/>
      <w:pPr>
        <w:ind w:left="7679" w:hanging="337"/>
      </w:pPr>
      <w:rPr>
        <w:rFonts w:hint="default"/>
        <w:lang w:val="pt-PT" w:eastAsia="en-US" w:bidi="ar-SA"/>
      </w:rPr>
    </w:lvl>
  </w:abstractNum>
  <w:abstractNum w:abstractNumId="1" w15:restartNumberingAfterBreak="0">
    <w:nsid w:val="27B51745"/>
    <w:multiLevelType w:val="multilevel"/>
    <w:tmpl w:val="AF6AF6FE"/>
    <w:lvl w:ilvl="0">
      <w:start w:val="2"/>
      <w:numFmt w:val="decimal"/>
      <w:lvlText w:val="%1"/>
      <w:lvlJc w:val="left"/>
      <w:pPr>
        <w:ind w:left="846" w:hanging="625"/>
      </w:pPr>
      <w:rPr>
        <w:rFonts w:hint="default"/>
        <w:lang w:val="pt-PT" w:eastAsia="en-US" w:bidi="ar-SA"/>
      </w:rPr>
    </w:lvl>
    <w:lvl w:ilvl="1">
      <w:start w:val="1"/>
      <w:numFmt w:val="decimal"/>
      <w:lvlText w:val="%1.%2"/>
      <w:lvlJc w:val="left"/>
      <w:pPr>
        <w:ind w:left="846" w:hanging="625"/>
      </w:pPr>
      <w:rPr>
        <w:rFonts w:hint="default"/>
        <w:lang w:val="pt-PT" w:eastAsia="en-US" w:bidi="ar-SA"/>
      </w:rPr>
    </w:lvl>
    <w:lvl w:ilvl="2">
      <w:start w:val="6"/>
      <w:numFmt w:val="decimal"/>
      <w:lvlText w:val="%1.%2.%3"/>
      <w:lvlJc w:val="left"/>
      <w:pPr>
        <w:ind w:left="846" w:hanging="625"/>
      </w:pPr>
      <w:rPr>
        <w:rFonts w:hint="default"/>
        <w:lang w:val="pt-PT" w:eastAsia="en-US" w:bidi="ar-SA"/>
      </w:rPr>
    </w:lvl>
    <w:lvl w:ilvl="3">
      <w:start w:val="1"/>
      <w:numFmt w:val="decimal"/>
      <w:lvlText w:val="%1.%2.%3.%4."/>
      <w:lvlJc w:val="left"/>
      <w:pPr>
        <w:ind w:left="846" w:hanging="625"/>
      </w:pPr>
      <w:rPr>
        <w:rFonts w:ascii="Arial MT" w:eastAsia="Arial MT" w:hAnsi="Arial MT" w:cs="Arial MT" w:hint="default"/>
        <w:spacing w:val="-1"/>
        <w:w w:val="82"/>
        <w:sz w:val="21"/>
        <w:szCs w:val="21"/>
        <w:lang w:val="pt-PT" w:eastAsia="en-US" w:bidi="ar-SA"/>
      </w:rPr>
    </w:lvl>
    <w:lvl w:ilvl="4">
      <w:start w:val="1"/>
      <w:numFmt w:val="decimal"/>
      <w:lvlText w:val="%1.%2.%3.%4.%5."/>
      <w:lvlJc w:val="left"/>
      <w:pPr>
        <w:ind w:left="1086" w:hanging="864"/>
      </w:pPr>
      <w:rPr>
        <w:rFonts w:ascii="Arial MT" w:eastAsia="Arial MT" w:hAnsi="Arial MT" w:cs="Arial MT" w:hint="default"/>
        <w:spacing w:val="-1"/>
        <w:w w:val="82"/>
        <w:sz w:val="21"/>
        <w:szCs w:val="21"/>
        <w:lang w:val="pt-PT" w:eastAsia="en-US" w:bidi="ar-SA"/>
      </w:rPr>
    </w:lvl>
    <w:lvl w:ilvl="5">
      <w:start w:val="1"/>
      <w:numFmt w:val="lowerLetter"/>
      <w:lvlText w:val="%6)"/>
      <w:lvlJc w:val="left"/>
      <w:pPr>
        <w:ind w:left="942" w:hanging="360"/>
      </w:pPr>
      <w:rPr>
        <w:rFonts w:ascii="Arial MT" w:eastAsia="Arial MT" w:hAnsi="Arial MT" w:cs="Arial MT" w:hint="default"/>
        <w:spacing w:val="-1"/>
        <w:w w:val="82"/>
        <w:sz w:val="21"/>
        <w:szCs w:val="21"/>
        <w:lang w:val="pt-PT" w:eastAsia="en-US" w:bidi="ar-SA"/>
      </w:rPr>
    </w:lvl>
    <w:lvl w:ilvl="6">
      <w:numFmt w:val="bullet"/>
      <w:lvlText w:val="•"/>
      <w:lvlJc w:val="left"/>
      <w:pPr>
        <w:ind w:left="5243" w:hanging="360"/>
      </w:pPr>
      <w:rPr>
        <w:rFonts w:hint="default"/>
        <w:lang w:val="pt-PT" w:eastAsia="en-US" w:bidi="ar-SA"/>
      </w:rPr>
    </w:lvl>
    <w:lvl w:ilvl="7">
      <w:numFmt w:val="bullet"/>
      <w:lvlText w:val="•"/>
      <w:lvlJc w:val="left"/>
      <w:pPr>
        <w:ind w:left="6284" w:hanging="360"/>
      </w:pPr>
      <w:rPr>
        <w:rFonts w:hint="default"/>
        <w:lang w:val="pt-PT" w:eastAsia="en-US" w:bidi="ar-SA"/>
      </w:rPr>
    </w:lvl>
    <w:lvl w:ilvl="8">
      <w:numFmt w:val="bullet"/>
      <w:lvlText w:val="•"/>
      <w:lvlJc w:val="left"/>
      <w:pPr>
        <w:ind w:left="7324" w:hanging="360"/>
      </w:pPr>
      <w:rPr>
        <w:rFonts w:hint="default"/>
        <w:lang w:val="pt-PT" w:eastAsia="en-US" w:bidi="ar-SA"/>
      </w:rPr>
    </w:lvl>
  </w:abstractNum>
  <w:abstractNum w:abstractNumId="2" w15:restartNumberingAfterBreak="0">
    <w:nsid w:val="3F00313A"/>
    <w:multiLevelType w:val="multilevel"/>
    <w:tmpl w:val="7BC0E022"/>
    <w:lvl w:ilvl="0">
      <w:start w:val="3"/>
      <w:numFmt w:val="decimal"/>
      <w:lvlText w:val="%1"/>
      <w:lvlJc w:val="left"/>
      <w:pPr>
        <w:ind w:left="2026" w:hanging="1925"/>
      </w:pPr>
      <w:rPr>
        <w:rFonts w:hint="default"/>
        <w:lang w:val="pt-PT" w:eastAsia="en-US" w:bidi="ar-SA"/>
      </w:rPr>
    </w:lvl>
    <w:lvl w:ilvl="1">
      <w:start w:val="3"/>
      <w:numFmt w:val="decimal"/>
      <w:lvlText w:val="%1.%2"/>
      <w:lvlJc w:val="left"/>
      <w:pPr>
        <w:ind w:left="2026" w:hanging="1925"/>
      </w:pPr>
      <w:rPr>
        <w:rFonts w:hint="default"/>
        <w:lang w:val="pt-PT" w:eastAsia="en-US" w:bidi="ar-SA"/>
      </w:rPr>
    </w:lvl>
    <w:lvl w:ilvl="2">
      <w:start w:val="3"/>
      <w:numFmt w:val="decimal"/>
      <w:lvlText w:val="%1.%2.%3"/>
      <w:lvlJc w:val="left"/>
      <w:pPr>
        <w:ind w:left="2026" w:hanging="1925"/>
      </w:pPr>
      <w:rPr>
        <w:rFonts w:hint="default"/>
        <w:lang w:val="pt-PT" w:eastAsia="en-US" w:bidi="ar-SA"/>
      </w:rPr>
    </w:lvl>
    <w:lvl w:ilvl="3">
      <w:start w:val="90"/>
      <w:numFmt w:val="decimal"/>
      <w:lvlText w:val="%1.%2.%3.%4"/>
      <w:lvlJc w:val="left"/>
      <w:pPr>
        <w:ind w:left="2026" w:hanging="1925"/>
      </w:pPr>
      <w:rPr>
        <w:rFonts w:hint="default"/>
        <w:lang w:val="pt-PT" w:eastAsia="en-US" w:bidi="ar-SA"/>
      </w:rPr>
    </w:lvl>
    <w:lvl w:ilvl="4">
      <w:start w:val="35"/>
      <w:numFmt w:val="decimal"/>
      <w:lvlText w:val="%1.%2.%3.%4.%5"/>
      <w:lvlJc w:val="left"/>
      <w:pPr>
        <w:ind w:left="2026" w:hanging="1925"/>
      </w:pPr>
      <w:rPr>
        <w:rFonts w:hint="default"/>
        <w:lang w:val="pt-PT" w:eastAsia="en-US" w:bidi="ar-SA"/>
      </w:rPr>
    </w:lvl>
    <w:lvl w:ilvl="5">
      <w:start w:val="1"/>
      <w:numFmt w:val="decimalZero"/>
      <w:lvlText w:val="%1.%2.%3.%4.%5.%6"/>
      <w:lvlJc w:val="left"/>
      <w:pPr>
        <w:ind w:left="2026" w:hanging="1925"/>
      </w:pPr>
      <w:rPr>
        <w:rFonts w:hint="default"/>
        <w:lang w:val="pt-PT" w:eastAsia="en-US" w:bidi="ar-SA"/>
      </w:rPr>
    </w:lvl>
    <w:lvl w:ilvl="6">
      <w:numFmt w:val="decimalZero"/>
      <w:lvlText w:val="%1.%2.%3.%4.%5.%6.%7"/>
      <w:lvlJc w:val="left"/>
      <w:pPr>
        <w:ind w:left="2026" w:hanging="1925"/>
      </w:pPr>
      <w:rPr>
        <w:rFonts w:hint="default"/>
        <w:lang w:val="pt-PT" w:eastAsia="en-US" w:bidi="ar-SA"/>
      </w:rPr>
    </w:lvl>
    <w:lvl w:ilvl="7">
      <w:numFmt w:val="decimalZero"/>
      <w:lvlText w:val="%1.%2.%3.%4.%5.%6.%7.%8"/>
      <w:lvlJc w:val="left"/>
      <w:pPr>
        <w:ind w:left="2026" w:hanging="1925"/>
      </w:pPr>
      <w:rPr>
        <w:rFonts w:hint="default"/>
        <w:lang w:val="pt-PT" w:eastAsia="en-US" w:bidi="ar-SA"/>
      </w:rPr>
    </w:lvl>
    <w:lvl w:ilvl="8">
      <w:numFmt w:val="decimalZero"/>
      <w:lvlText w:val="%1.%2.%3.%4.%5.%6.%7.%8.%9"/>
      <w:lvlJc w:val="left"/>
      <w:pPr>
        <w:ind w:left="2026" w:hanging="1925"/>
      </w:pPr>
      <w:rPr>
        <w:rFonts w:ascii="Calibri" w:eastAsia="Calibri" w:hAnsi="Calibri" w:cs="Calibri" w:hint="default"/>
        <w:spacing w:val="-46"/>
        <w:w w:val="99"/>
        <w:sz w:val="18"/>
        <w:szCs w:val="18"/>
        <w:lang w:val="pt-PT" w:eastAsia="en-US" w:bidi="ar-SA"/>
      </w:rPr>
    </w:lvl>
  </w:abstractNum>
  <w:abstractNum w:abstractNumId="3" w15:restartNumberingAfterBreak="0">
    <w:nsid w:val="41B73CC3"/>
    <w:multiLevelType w:val="multilevel"/>
    <w:tmpl w:val="6FCE9C60"/>
    <w:lvl w:ilvl="0">
      <w:start w:val="2"/>
      <w:numFmt w:val="decimal"/>
      <w:lvlText w:val="%1"/>
      <w:lvlJc w:val="left"/>
      <w:pPr>
        <w:ind w:left="222" w:hanging="785"/>
      </w:pPr>
      <w:rPr>
        <w:rFonts w:hint="default"/>
        <w:lang w:val="pt-PT" w:eastAsia="en-US" w:bidi="ar-SA"/>
      </w:rPr>
    </w:lvl>
    <w:lvl w:ilvl="1">
      <w:start w:val="1"/>
      <w:numFmt w:val="decimal"/>
      <w:lvlText w:val="%1.%2"/>
      <w:lvlJc w:val="left"/>
      <w:pPr>
        <w:ind w:left="222" w:hanging="785"/>
      </w:pPr>
      <w:rPr>
        <w:rFonts w:hint="default"/>
        <w:lang w:val="pt-PT" w:eastAsia="en-US" w:bidi="ar-SA"/>
      </w:rPr>
    </w:lvl>
    <w:lvl w:ilvl="2">
      <w:start w:val="5"/>
      <w:numFmt w:val="decimal"/>
      <w:lvlText w:val="%1.%2.%3"/>
      <w:lvlJc w:val="left"/>
      <w:pPr>
        <w:ind w:left="222" w:hanging="785"/>
      </w:pPr>
      <w:rPr>
        <w:rFonts w:hint="default"/>
        <w:lang w:val="pt-PT" w:eastAsia="en-US" w:bidi="ar-SA"/>
      </w:rPr>
    </w:lvl>
    <w:lvl w:ilvl="3">
      <w:start w:val="8"/>
      <w:numFmt w:val="decimal"/>
      <w:lvlText w:val="%1.%2.%3.%4"/>
      <w:lvlJc w:val="left"/>
      <w:pPr>
        <w:ind w:left="222" w:hanging="785"/>
      </w:pPr>
      <w:rPr>
        <w:rFonts w:hint="default"/>
        <w:lang w:val="pt-PT" w:eastAsia="en-US" w:bidi="ar-SA"/>
      </w:rPr>
    </w:lvl>
    <w:lvl w:ilvl="4">
      <w:start w:val="1"/>
      <w:numFmt w:val="decimal"/>
      <w:lvlText w:val="%1.%2.%3.%4.%5."/>
      <w:lvlJc w:val="left"/>
      <w:pPr>
        <w:ind w:left="222" w:hanging="785"/>
      </w:pPr>
      <w:rPr>
        <w:rFonts w:ascii="Arial MT" w:eastAsia="Arial MT" w:hAnsi="Arial MT" w:cs="Arial MT" w:hint="default"/>
        <w:spacing w:val="-1"/>
        <w:w w:val="82"/>
        <w:sz w:val="21"/>
        <w:szCs w:val="21"/>
        <w:lang w:val="pt-PT" w:eastAsia="en-US" w:bidi="ar-SA"/>
      </w:rPr>
    </w:lvl>
    <w:lvl w:ilvl="5">
      <w:numFmt w:val="bullet"/>
      <w:lvlText w:val="•"/>
      <w:lvlJc w:val="left"/>
      <w:pPr>
        <w:ind w:left="4813" w:hanging="785"/>
      </w:pPr>
      <w:rPr>
        <w:rFonts w:hint="default"/>
        <w:lang w:val="pt-PT" w:eastAsia="en-US" w:bidi="ar-SA"/>
      </w:rPr>
    </w:lvl>
    <w:lvl w:ilvl="6">
      <w:numFmt w:val="bullet"/>
      <w:lvlText w:val="•"/>
      <w:lvlJc w:val="left"/>
      <w:pPr>
        <w:ind w:left="5731" w:hanging="785"/>
      </w:pPr>
      <w:rPr>
        <w:rFonts w:hint="default"/>
        <w:lang w:val="pt-PT" w:eastAsia="en-US" w:bidi="ar-SA"/>
      </w:rPr>
    </w:lvl>
    <w:lvl w:ilvl="7">
      <w:numFmt w:val="bullet"/>
      <w:lvlText w:val="•"/>
      <w:lvlJc w:val="left"/>
      <w:pPr>
        <w:ind w:left="6650" w:hanging="785"/>
      </w:pPr>
      <w:rPr>
        <w:rFonts w:hint="default"/>
        <w:lang w:val="pt-PT" w:eastAsia="en-US" w:bidi="ar-SA"/>
      </w:rPr>
    </w:lvl>
    <w:lvl w:ilvl="8">
      <w:numFmt w:val="bullet"/>
      <w:lvlText w:val="•"/>
      <w:lvlJc w:val="left"/>
      <w:pPr>
        <w:ind w:left="7569" w:hanging="785"/>
      </w:pPr>
      <w:rPr>
        <w:rFonts w:hint="default"/>
        <w:lang w:val="pt-PT" w:eastAsia="en-US" w:bidi="ar-SA"/>
      </w:rPr>
    </w:lvl>
  </w:abstractNum>
  <w:abstractNum w:abstractNumId="4" w15:restartNumberingAfterBreak="0">
    <w:nsid w:val="50D36772"/>
    <w:multiLevelType w:val="hybridMultilevel"/>
    <w:tmpl w:val="54A6E19C"/>
    <w:lvl w:ilvl="0" w:tplc="B31848AE">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534C5AEB"/>
    <w:multiLevelType w:val="hybridMultilevel"/>
    <w:tmpl w:val="5FBC2D5C"/>
    <w:lvl w:ilvl="0" w:tplc="867CADC6">
      <w:start w:val="1"/>
      <w:numFmt w:val="upperRoman"/>
      <w:lvlText w:val="%1"/>
      <w:lvlJc w:val="left"/>
      <w:pPr>
        <w:ind w:left="102" w:hanging="118"/>
      </w:pPr>
      <w:rPr>
        <w:rFonts w:ascii="Calibri" w:eastAsia="Calibri" w:hAnsi="Calibri" w:cs="Calibri" w:hint="default"/>
        <w:w w:val="100"/>
        <w:sz w:val="24"/>
        <w:szCs w:val="24"/>
        <w:lang w:val="pt-PT" w:eastAsia="en-US" w:bidi="ar-SA"/>
      </w:rPr>
    </w:lvl>
    <w:lvl w:ilvl="1" w:tplc="1CBA96E0">
      <w:numFmt w:val="bullet"/>
      <w:lvlText w:val="•"/>
      <w:lvlJc w:val="left"/>
      <w:pPr>
        <w:ind w:left="1026" w:hanging="118"/>
      </w:pPr>
      <w:rPr>
        <w:rFonts w:hint="default"/>
        <w:lang w:val="pt-PT" w:eastAsia="en-US" w:bidi="ar-SA"/>
      </w:rPr>
    </w:lvl>
    <w:lvl w:ilvl="2" w:tplc="7EFC284E">
      <w:numFmt w:val="bullet"/>
      <w:lvlText w:val="•"/>
      <w:lvlJc w:val="left"/>
      <w:pPr>
        <w:ind w:left="1953" w:hanging="118"/>
      </w:pPr>
      <w:rPr>
        <w:rFonts w:hint="default"/>
        <w:lang w:val="pt-PT" w:eastAsia="en-US" w:bidi="ar-SA"/>
      </w:rPr>
    </w:lvl>
    <w:lvl w:ilvl="3" w:tplc="9B1604E4">
      <w:numFmt w:val="bullet"/>
      <w:lvlText w:val="•"/>
      <w:lvlJc w:val="left"/>
      <w:pPr>
        <w:ind w:left="2879" w:hanging="118"/>
      </w:pPr>
      <w:rPr>
        <w:rFonts w:hint="default"/>
        <w:lang w:val="pt-PT" w:eastAsia="en-US" w:bidi="ar-SA"/>
      </w:rPr>
    </w:lvl>
    <w:lvl w:ilvl="4" w:tplc="FC003F86">
      <w:numFmt w:val="bullet"/>
      <w:lvlText w:val="•"/>
      <w:lvlJc w:val="left"/>
      <w:pPr>
        <w:ind w:left="3806" w:hanging="118"/>
      </w:pPr>
      <w:rPr>
        <w:rFonts w:hint="default"/>
        <w:lang w:val="pt-PT" w:eastAsia="en-US" w:bidi="ar-SA"/>
      </w:rPr>
    </w:lvl>
    <w:lvl w:ilvl="5" w:tplc="77B849CE">
      <w:numFmt w:val="bullet"/>
      <w:lvlText w:val="•"/>
      <w:lvlJc w:val="left"/>
      <w:pPr>
        <w:ind w:left="4733" w:hanging="118"/>
      </w:pPr>
      <w:rPr>
        <w:rFonts w:hint="default"/>
        <w:lang w:val="pt-PT" w:eastAsia="en-US" w:bidi="ar-SA"/>
      </w:rPr>
    </w:lvl>
    <w:lvl w:ilvl="6" w:tplc="BE1EFA32">
      <w:numFmt w:val="bullet"/>
      <w:lvlText w:val="•"/>
      <w:lvlJc w:val="left"/>
      <w:pPr>
        <w:ind w:left="5659" w:hanging="118"/>
      </w:pPr>
      <w:rPr>
        <w:rFonts w:hint="default"/>
        <w:lang w:val="pt-PT" w:eastAsia="en-US" w:bidi="ar-SA"/>
      </w:rPr>
    </w:lvl>
    <w:lvl w:ilvl="7" w:tplc="DB2CE376">
      <w:numFmt w:val="bullet"/>
      <w:lvlText w:val="•"/>
      <w:lvlJc w:val="left"/>
      <w:pPr>
        <w:ind w:left="6586" w:hanging="118"/>
      </w:pPr>
      <w:rPr>
        <w:rFonts w:hint="default"/>
        <w:lang w:val="pt-PT" w:eastAsia="en-US" w:bidi="ar-SA"/>
      </w:rPr>
    </w:lvl>
    <w:lvl w:ilvl="8" w:tplc="B9CC7A7A">
      <w:numFmt w:val="bullet"/>
      <w:lvlText w:val="•"/>
      <w:lvlJc w:val="left"/>
      <w:pPr>
        <w:ind w:left="7513" w:hanging="118"/>
      </w:pPr>
      <w:rPr>
        <w:rFonts w:hint="default"/>
        <w:lang w:val="pt-PT" w:eastAsia="en-US" w:bidi="ar-SA"/>
      </w:rPr>
    </w:lvl>
  </w:abstractNum>
  <w:abstractNum w:abstractNumId="6" w15:restartNumberingAfterBreak="0">
    <w:nsid w:val="57605181"/>
    <w:multiLevelType w:val="hybridMultilevel"/>
    <w:tmpl w:val="01CE92BC"/>
    <w:lvl w:ilvl="0" w:tplc="9EA82954">
      <w:start w:val="1"/>
      <w:numFmt w:val="upperRoman"/>
      <w:lvlText w:val="%1"/>
      <w:lvlJc w:val="left"/>
      <w:pPr>
        <w:ind w:left="102" w:hanging="125"/>
      </w:pPr>
      <w:rPr>
        <w:rFonts w:ascii="Calibri" w:eastAsia="Calibri" w:hAnsi="Calibri" w:cs="Calibri" w:hint="default"/>
        <w:w w:val="100"/>
        <w:sz w:val="24"/>
        <w:szCs w:val="24"/>
        <w:lang w:val="pt-PT" w:eastAsia="en-US" w:bidi="ar-SA"/>
      </w:rPr>
    </w:lvl>
    <w:lvl w:ilvl="1" w:tplc="C7EC2FD4">
      <w:numFmt w:val="bullet"/>
      <w:lvlText w:val="•"/>
      <w:lvlJc w:val="left"/>
      <w:pPr>
        <w:ind w:left="1026" w:hanging="125"/>
      </w:pPr>
      <w:rPr>
        <w:rFonts w:hint="default"/>
        <w:lang w:val="pt-PT" w:eastAsia="en-US" w:bidi="ar-SA"/>
      </w:rPr>
    </w:lvl>
    <w:lvl w:ilvl="2" w:tplc="26FE3D66">
      <w:numFmt w:val="bullet"/>
      <w:lvlText w:val="•"/>
      <w:lvlJc w:val="left"/>
      <w:pPr>
        <w:ind w:left="1953" w:hanging="125"/>
      </w:pPr>
      <w:rPr>
        <w:rFonts w:hint="default"/>
        <w:lang w:val="pt-PT" w:eastAsia="en-US" w:bidi="ar-SA"/>
      </w:rPr>
    </w:lvl>
    <w:lvl w:ilvl="3" w:tplc="FE2435BA">
      <w:numFmt w:val="bullet"/>
      <w:lvlText w:val="•"/>
      <w:lvlJc w:val="left"/>
      <w:pPr>
        <w:ind w:left="2879" w:hanging="125"/>
      </w:pPr>
      <w:rPr>
        <w:rFonts w:hint="default"/>
        <w:lang w:val="pt-PT" w:eastAsia="en-US" w:bidi="ar-SA"/>
      </w:rPr>
    </w:lvl>
    <w:lvl w:ilvl="4" w:tplc="AF62DA32">
      <w:numFmt w:val="bullet"/>
      <w:lvlText w:val="•"/>
      <w:lvlJc w:val="left"/>
      <w:pPr>
        <w:ind w:left="3806" w:hanging="125"/>
      </w:pPr>
      <w:rPr>
        <w:rFonts w:hint="default"/>
        <w:lang w:val="pt-PT" w:eastAsia="en-US" w:bidi="ar-SA"/>
      </w:rPr>
    </w:lvl>
    <w:lvl w:ilvl="5" w:tplc="459CEC9E">
      <w:numFmt w:val="bullet"/>
      <w:lvlText w:val="•"/>
      <w:lvlJc w:val="left"/>
      <w:pPr>
        <w:ind w:left="4733" w:hanging="125"/>
      </w:pPr>
      <w:rPr>
        <w:rFonts w:hint="default"/>
        <w:lang w:val="pt-PT" w:eastAsia="en-US" w:bidi="ar-SA"/>
      </w:rPr>
    </w:lvl>
    <w:lvl w:ilvl="6" w:tplc="00BEE52C">
      <w:numFmt w:val="bullet"/>
      <w:lvlText w:val="•"/>
      <w:lvlJc w:val="left"/>
      <w:pPr>
        <w:ind w:left="5659" w:hanging="125"/>
      </w:pPr>
      <w:rPr>
        <w:rFonts w:hint="default"/>
        <w:lang w:val="pt-PT" w:eastAsia="en-US" w:bidi="ar-SA"/>
      </w:rPr>
    </w:lvl>
    <w:lvl w:ilvl="7" w:tplc="6374AF6A">
      <w:numFmt w:val="bullet"/>
      <w:lvlText w:val="•"/>
      <w:lvlJc w:val="left"/>
      <w:pPr>
        <w:ind w:left="6586" w:hanging="125"/>
      </w:pPr>
      <w:rPr>
        <w:rFonts w:hint="default"/>
        <w:lang w:val="pt-PT" w:eastAsia="en-US" w:bidi="ar-SA"/>
      </w:rPr>
    </w:lvl>
    <w:lvl w:ilvl="8" w:tplc="085271C0">
      <w:numFmt w:val="bullet"/>
      <w:lvlText w:val="•"/>
      <w:lvlJc w:val="left"/>
      <w:pPr>
        <w:ind w:left="7513" w:hanging="125"/>
      </w:pPr>
      <w:rPr>
        <w:rFonts w:hint="default"/>
        <w:lang w:val="pt-PT" w:eastAsia="en-US" w:bidi="ar-SA"/>
      </w:rPr>
    </w:lvl>
  </w:abstractNum>
  <w:abstractNum w:abstractNumId="7" w15:restartNumberingAfterBreak="0">
    <w:nsid w:val="61FF300D"/>
    <w:multiLevelType w:val="multilevel"/>
    <w:tmpl w:val="6220E4EE"/>
    <w:lvl w:ilvl="0">
      <w:start w:val="2"/>
      <w:numFmt w:val="decimal"/>
      <w:lvlText w:val="%1"/>
      <w:lvlJc w:val="left"/>
      <w:pPr>
        <w:ind w:left="846" w:hanging="625"/>
      </w:pPr>
      <w:rPr>
        <w:rFonts w:hint="default"/>
        <w:lang w:val="pt-PT" w:eastAsia="en-US" w:bidi="ar-SA"/>
      </w:rPr>
    </w:lvl>
    <w:lvl w:ilvl="1">
      <w:start w:val="1"/>
      <w:numFmt w:val="decimal"/>
      <w:lvlText w:val="%1.%2"/>
      <w:lvlJc w:val="left"/>
      <w:pPr>
        <w:ind w:left="846" w:hanging="625"/>
      </w:pPr>
      <w:rPr>
        <w:rFonts w:hint="default"/>
        <w:lang w:val="pt-PT" w:eastAsia="en-US" w:bidi="ar-SA"/>
      </w:rPr>
    </w:lvl>
    <w:lvl w:ilvl="2">
      <w:start w:val="5"/>
      <w:numFmt w:val="decimal"/>
      <w:lvlText w:val="%1.%2.%3"/>
      <w:lvlJc w:val="left"/>
      <w:pPr>
        <w:ind w:left="846" w:hanging="625"/>
      </w:pPr>
      <w:rPr>
        <w:rFonts w:hint="default"/>
        <w:lang w:val="pt-PT" w:eastAsia="en-US" w:bidi="ar-SA"/>
      </w:rPr>
    </w:lvl>
    <w:lvl w:ilvl="3">
      <w:start w:val="1"/>
      <w:numFmt w:val="decimal"/>
      <w:lvlText w:val="%1.%2.%3.%4."/>
      <w:lvlJc w:val="left"/>
      <w:pPr>
        <w:ind w:left="846" w:hanging="625"/>
      </w:pPr>
      <w:rPr>
        <w:rFonts w:ascii="Arial MT" w:eastAsia="Arial MT" w:hAnsi="Arial MT" w:cs="Arial MT" w:hint="default"/>
        <w:spacing w:val="-1"/>
        <w:w w:val="82"/>
        <w:sz w:val="21"/>
        <w:szCs w:val="21"/>
        <w:lang w:val="pt-PT" w:eastAsia="en-US" w:bidi="ar-SA"/>
      </w:rPr>
    </w:lvl>
    <w:lvl w:ilvl="4">
      <w:start w:val="1"/>
      <w:numFmt w:val="lowerLetter"/>
      <w:lvlText w:val="%5)"/>
      <w:lvlJc w:val="left"/>
      <w:pPr>
        <w:ind w:left="942" w:hanging="360"/>
      </w:pPr>
      <w:rPr>
        <w:rFonts w:ascii="Arial MT" w:eastAsia="Arial MT" w:hAnsi="Arial MT" w:cs="Arial MT" w:hint="default"/>
        <w:spacing w:val="-1"/>
        <w:w w:val="82"/>
        <w:sz w:val="21"/>
        <w:szCs w:val="21"/>
        <w:lang w:val="pt-PT" w:eastAsia="en-US" w:bidi="ar-SA"/>
      </w:rPr>
    </w:lvl>
    <w:lvl w:ilvl="5">
      <w:numFmt w:val="bullet"/>
      <w:lvlText w:val="•"/>
      <w:lvlJc w:val="left"/>
      <w:pPr>
        <w:ind w:left="4114" w:hanging="360"/>
      </w:pPr>
      <w:rPr>
        <w:rFonts w:hint="default"/>
        <w:lang w:val="pt-PT" w:eastAsia="en-US" w:bidi="ar-SA"/>
      </w:rPr>
    </w:lvl>
    <w:lvl w:ilvl="6">
      <w:numFmt w:val="bullet"/>
      <w:lvlText w:val="•"/>
      <w:lvlJc w:val="left"/>
      <w:pPr>
        <w:ind w:left="5173" w:hanging="360"/>
      </w:pPr>
      <w:rPr>
        <w:rFonts w:hint="default"/>
        <w:lang w:val="pt-PT" w:eastAsia="en-US" w:bidi="ar-SA"/>
      </w:rPr>
    </w:lvl>
    <w:lvl w:ilvl="7">
      <w:numFmt w:val="bullet"/>
      <w:lvlText w:val="•"/>
      <w:lvlJc w:val="left"/>
      <w:pPr>
        <w:ind w:left="6231" w:hanging="360"/>
      </w:pPr>
      <w:rPr>
        <w:rFonts w:hint="default"/>
        <w:lang w:val="pt-PT" w:eastAsia="en-US" w:bidi="ar-SA"/>
      </w:rPr>
    </w:lvl>
    <w:lvl w:ilvl="8">
      <w:numFmt w:val="bullet"/>
      <w:lvlText w:val="•"/>
      <w:lvlJc w:val="left"/>
      <w:pPr>
        <w:ind w:left="7289" w:hanging="360"/>
      </w:pPr>
      <w:rPr>
        <w:rFonts w:hint="default"/>
        <w:lang w:val="pt-PT" w:eastAsia="en-US" w:bidi="ar-SA"/>
      </w:rPr>
    </w:lvl>
  </w:abstractNum>
  <w:abstractNum w:abstractNumId="8" w15:restartNumberingAfterBreak="0">
    <w:nsid w:val="63A32481"/>
    <w:multiLevelType w:val="hybridMultilevel"/>
    <w:tmpl w:val="48D81B76"/>
    <w:lvl w:ilvl="0" w:tplc="D05C1876">
      <w:start w:val="1"/>
      <w:numFmt w:val="upperRoman"/>
      <w:lvlText w:val="%1"/>
      <w:lvlJc w:val="left"/>
      <w:pPr>
        <w:ind w:left="1635" w:hanging="116"/>
      </w:pPr>
      <w:rPr>
        <w:rFonts w:ascii="Calibri" w:eastAsia="Calibri" w:hAnsi="Calibri" w:cs="Calibri" w:hint="default"/>
        <w:w w:val="100"/>
        <w:sz w:val="24"/>
        <w:szCs w:val="24"/>
        <w:lang w:val="pt-PT" w:eastAsia="en-US" w:bidi="ar-SA"/>
      </w:rPr>
    </w:lvl>
    <w:lvl w:ilvl="1" w:tplc="CE16DF42">
      <w:numFmt w:val="bullet"/>
      <w:lvlText w:val="•"/>
      <w:lvlJc w:val="left"/>
      <w:pPr>
        <w:ind w:left="2412" w:hanging="116"/>
      </w:pPr>
      <w:rPr>
        <w:rFonts w:hint="default"/>
        <w:lang w:val="pt-PT" w:eastAsia="en-US" w:bidi="ar-SA"/>
      </w:rPr>
    </w:lvl>
    <w:lvl w:ilvl="2" w:tplc="85C437D8">
      <w:numFmt w:val="bullet"/>
      <w:lvlText w:val="•"/>
      <w:lvlJc w:val="left"/>
      <w:pPr>
        <w:ind w:left="3185" w:hanging="116"/>
      </w:pPr>
      <w:rPr>
        <w:rFonts w:hint="default"/>
        <w:lang w:val="pt-PT" w:eastAsia="en-US" w:bidi="ar-SA"/>
      </w:rPr>
    </w:lvl>
    <w:lvl w:ilvl="3" w:tplc="A7D63458">
      <w:numFmt w:val="bullet"/>
      <w:lvlText w:val="•"/>
      <w:lvlJc w:val="left"/>
      <w:pPr>
        <w:ind w:left="3957" w:hanging="116"/>
      </w:pPr>
      <w:rPr>
        <w:rFonts w:hint="default"/>
        <w:lang w:val="pt-PT" w:eastAsia="en-US" w:bidi="ar-SA"/>
      </w:rPr>
    </w:lvl>
    <w:lvl w:ilvl="4" w:tplc="8932D52C">
      <w:numFmt w:val="bullet"/>
      <w:lvlText w:val="•"/>
      <w:lvlJc w:val="left"/>
      <w:pPr>
        <w:ind w:left="4730" w:hanging="116"/>
      </w:pPr>
      <w:rPr>
        <w:rFonts w:hint="default"/>
        <w:lang w:val="pt-PT" w:eastAsia="en-US" w:bidi="ar-SA"/>
      </w:rPr>
    </w:lvl>
    <w:lvl w:ilvl="5" w:tplc="72744E12">
      <w:numFmt w:val="bullet"/>
      <w:lvlText w:val="•"/>
      <w:lvlJc w:val="left"/>
      <w:pPr>
        <w:ind w:left="5503" w:hanging="116"/>
      </w:pPr>
      <w:rPr>
        <w:rFonts w:hint="default"/>
        <w:lang w:val="pt-PT" w:eastAsia="en-US" w:bidi="ar-SA"/>
      </w:rPr>
    </w:lvl>
    <w:lvl w:ilvl="6" w:tplc="7A0CA264">
      <w:numFmt w:val="bullet"/>
      <w:lvlText w:val="•"/>
      <w:lvlJc w:val="left"/>
      <w:pPr>
        <w:ind w:left="6275" w:hanging="116"/>
      </w:pPr>
      <w:rPr>
        <w:rFonts w:hint="default"/>
        <w:lang w:val="pt-PT" w:eastAsia="en-US" w:bidi="ar-SA"/>
      </w:rPr>
    </w:lvl>
    <w:lvl w:ilvl="7" w:tplc="6D942CC0">
      <w:numFmt w:val="bullet"/>
      <w:lvlText w:val="•"/>
      <w:lvlJc w:val="left"/>
      <w:pPr>
        <w:ind w:left="7048" w:hanging="116"/>
      </w:pPr>
      <w:rPr>
        <w:rFonts w:hint="default"/>
        <w:lang w:val="pt-PT" w:eastAsia="en-US" w:bidi="ar-SA"/>
      </w:rPr>
    </w:lvl>
    <w:lvl w:ilvl="8" w:tplc="1738449C">
      <w:numFmt w:val="bullet"/>
      <w:lvlText w:val="•"/>
      <w:lvlJc w:val="left"/>
      <w:pPr>
        <w:ind w:left="7821" w:hanging="116"/>
      </w:pPr>
      <w:rPr>
        <w:rFonts w:hint="default"/>
        <w:lang w:val="pt-PT" w:eastAsia="en-US" w:bidi="ar-SA"/>
      </w:rPr>
    </w:lvl>
  </w:abstractNum>
  <w:abstractNum w:abstractNumId="9" w15:restartNumberingAfterBreak="0">
    <w:nsid w:val="669D6389"/>
    <w:multiLevelType w:val="multilevel"/>
    <w:tmpl w:val="7A405DE2"/>
    <w:lvl w:ilvl="0">
      <w:start w:val="1"/>
      <w:numFmt w:val="decimal"/>
      <w:lvlText w:val="%1."/>
      <w:lvlJc w:val="left"/>
      <w:pPr>
        <w:ind w:left="413" w:hanging="192"/>
      </w:pPr>
      <w:rPr>
        <w:rFonts w:ascii="Arial" w:eastAsia="Arial" w:hAnsi="Arial" w:cs="Arial" w:hint="default"/>
        <w:b/>
        <w:bCs/>
        <w:spacing w:val="-1"/>
        <w:w w:val="82"/>
        <w:sz w:val="21"/>
        <w:szCs w:val="21"/>
        <w:lang w:val="pt-PT" w:eastAsia="en-US" w:bidi="ar-SA"/>
      </w:rPr>
    </w:lvl>
    <w:lvl w:ilvl="1">
      <w:start w:val="1"/>
      <w:numFmt w:val="decimal"/>
      <w:lvlText w:val="%1.%2."/>
      <w:lvlJc w:val="left"/>
      <w:pPr>
        <w:ind w:left="222" w:hanging="363"/>
      </w:pPr>
      <w:rPr>
        <w:rFonts w:hint="default"/>
        <w:spacing w:val="-1"/>
        <w:w w:val="82"/>
        <w:lang w:val="pt-PT" w:eastAsia="en-US" w:bidi="ar-SA"/>
      </w:rPr>
    </w:lvl>
    <w:lvl w:ilvl="2">
      <w:start w:val="1"/>
      <w:numFmt w:val="decimal"/>
      <w:lvlText w:val="%1.%2.%3."/>
      <w:lvlJc w:val="left"/>
      <w:pPr>
        <w:ind w:left="222" w:hanging="363"/>
      </w:pPr>
      <w:rPr>
        <w:rFonts w:ascii="Arial MT" w:eastAsia="Arial MT" w:hAnsi="Arial MT" w:cs="Arial MT" w:hint="default"/>
        <w:spacing w:val="-1"/>
        <w:w w:val="82"/>
        <w:sz w:val="21"/>
        <w:szCs w:val="21"/>
        <w:lang w:val="pt-PT" w:eastAsia="en-US" w:bidi="ar-SA"/>
      </w:rPr>
    </w:lvl>
    <w:lvl w:ilvl="3">
      <w:start w:val="1"/>
      <w:numFmt w:val="lowerLetter"/>
      <w:lvlText w:val="%4)"/>
      <w:lvlJc w:val="left"/>
      <w:pPr>
        <w:ind w:left="930" w:hanging="363"/>
      </w:pPr>
      <w:rPr>
        <w:rFonts w:ascii="Arial MT" w:eastAsia="Arial MT" w:hAnsi="Arial MT" w:cs="Arial MT" w:hint="default"/>
        <w:spacing w:val="-1"/>
        <w:w w:val="82"/>
        <w:sz w:val="21"/>
        <w:szCs w:val="21"/>
        <w:lang w:val="pt-PT" w:eastAsia="en-US" w:bidi="ar-SA"/>
      </w:rPr>
    </w:lvl>
    <w:lvl w:ilvl="4">
      <w:numFmt w:val="bullet"/>
      <w:lvlText w:val="•"/>
      <w:lvlJc w:val="left"/>
      <w:pPr>
        <w:ind w:left="940" w:hanging="363"/>
      </w:pPr>
      <w:rPr>
        <w:rFonts w:hint="default"/>
        <w:lang w:val="pt-PT" w:eastAsia="en-US" w:bidi="ar-SA"/>
      </w:rPr>
    </w:lvl>
    <w:lvl w:ilvl="5">
      <w:numFmt w:val="bullet"/>
      <w:lvlText w:val="•"/>
      <w:lvlJc w:val="left"/>
      <w:pPr>
        <w:ind w:left="2351" w:hanging="363"/>
      </w:pPr>
      <w:rPr>
        <w:rFonts w:hint="default"/>
        <w:lang w:val="pt-PT" w:eastAsia="en-US" w:bidi="ar-SA"/>
      </w:rPr>
    </w:lvl>
    <w:lvl w:ilvl="6">
      <w:numFmt w:val="bullet"/>
      <w:lvlText w:val="•"/>
      <w:lvlJc w:val="left"/>
      <w:pPr>
        <w:ind w:left="3762" w:hanging="363"/>
      </w:pPr>
      <w:rPr>
        <w:rFonts w:hint="default"/>
        <w:lang w:val="pt-PT" w:eastAsia="en-US" w:bidi="ar-SA"/>
      </w:rPr>
    </w:lvl>
    <w:lvl w:ilvl="7">
      <w:numFmt w:val="bullet"/>
      <w:lvlText w:val="•"/>
      <w:lvlJc w:val="left"/>
      <w:pPr>
        <w:ind w:left="5173" w:hanging="363"/>
      </w:pPr>
      <w:rPr>
        <w:rFonts w:hint="default"/>
        <w:lang w:val="pt-PT" w:eastAsia="en-US" w:bidi="ar-SA"/>
      </w:rPr>
    </w:lvl>
    <w:lvl w:ilvl="8">
      <w:numFmt w:val="bullet"/>
      <w:lvlText w:val="•"/>
      <w:lvlJc w:val="left"/>
      <w:pPr>
        <w:ind w:left="6584" w:hanging="363"/>
      </w:pPr>
      <w:rPr>
        <w:rFonts w:hint="default"/>
        <w:lang w:val="pt-PT" w:eastAsia="en-US" w:bidi="ar-SA"/>
      </w:rPr>
    </w:lvl>
  </w:abstractNum>
  <w:abstractNum w:abstractNumId="10" w15:restartNumberingAfterBreak="0">
    <w:nsid w:val="6D4075F1"/>
    <w:multiLevelType w:val="hybridMultilevel"/>
    <w:tmpl w:val="E5582380"/>
    <w:lvl w:ilvl="0" w:tplc="619AD57E">
      <w:start w:val="1"/>
      <w:numFmt w:val="upperRoman"/>
      <w:lvlText w:val="%1"/>
      <w:lvlJc w:val="left"/>
      <w:pPr>
        <w:ind w:left="102" w:hanging="144"/>
      </w:pPr>
      <w:rPr>
        <w:rFonts w:ascii="Calibri" w:eastAsia="Calibri" w:hAnsi="Calibri" w:cs="Calibri" w:hint="default"/>
        <w:w w:val="100"/>
        <w:sz w:val="24"/>
        <w:szCs w:val="24"/>
        <w:lang w:val="pt-PT" w:eastAsia="en-US" w:bidi="ar-SA"/>
      </w:rPr>
    </w:lvl>
    <w:lvl w:ilvl="1" w:tplc="D366AB0E">
      <w:numFmt w:val="bullet"/>
      <w:lvlText w:val="•"/>
      <w:lvlJc w:val="left"/>
      <w:pPr>
        <w:ind w:left="1026" w:hanging="144"/>
      </w:pPr>
      <w:rPr>
        <w:rFonts w:hint="default"/>
        <w:lang w:val="pt-PT" w:eastAsia="en-US" w:bidi="ar-SA"/>
      </w:rPr>
    </w:lvl>
    <w:lvl w:ilvl="2" w:tplc="E2709C74">
      <w:numFmt w:val="bullet"/>
      <w:lvlText w:val="•"/>
      <w:lvlJc w:val="left"/>
      <w:pPr>
        <w:ind w:left="1953" w:hanging="144"/>
      </w:pPr>
      <w:rPr>
        <w:rFonts w:hint="default"/>
        <w:lang w:val="pt-PT" w:eastAsia="en-US" w:bidi="ar-SA"/>
      </w:rPr>
    </w:lvl>
    <w:lvl w:ilvl="3" w:tplc="BE44BCE0">
      <w:numFmt w:val="bullet"/>
      <w:lvlText w:val="•"/>
      <w:lvlJc w:val="left"/>
      <w:pPr>
        <w:ind w:left="2879" w:hanging="144"/>
      </w:pPr>
      <w:rPr>
        <w:rFonts w:hint="default"/>
        <w:lang w:val="pt-PT" w:eastAsia="en-US" w:bidi="ar-SA"/>
      </w:rPr>
    </w:lvl>
    <w:lvl w:ilvl="4" w:tplc="5F7A6550">
      <w:numFmt w:val="bullet"/>
      <w:lvlText w:val="•"/>
      <w:lvlJc w:val="left"/>
      <w:pPr>
        <w:ind w:left="3806" w:hanging="144"/>
      </w:pPr>
      <w:rPr>
        <w:rFonts w:hint="default"/>
        <w:lang w:val="pt-PT" w:eastAsia="en-US" w:bidi="ar-SA"/>
      </w:rPr>
    </w:lvl>
    <w:lvl w:ilvl="5" w:tplc="3B1AD3E2">
      <w:numFmt w:val="bullet"/>
      <w:lvlText w:val="•"/>
      <w:lvlJc w:val="left"/>
      <w:pPr>
        <w:ind w:left="4733" w:hanging="144"/>
      </w:pPr>
      <w:rPr>
        <w:rFonts w:hint="default"/>
        <w:lang w:val="pt-PT" w:eastAsia="en-US" w:bidi="ar-SA"/>
      </w:rPr>
    </w:lvl>
    <w:lvl w:ilvl="6" w:tplc="0E9CCECC">
      <w:numFmt w:val="bullet"/>
      <w:lvlText w:val="•"/>
      <w:lvlJc w:val="left"/>
      <w:pPr>
        <w:ind w:left="5659" w:hanging="144"/>
      </w:pPr>
      <w:rPr>
        <w:rFonts w:hint="default"/>
        <w:lang w:val="pt-PT" w:eastAsia="en-US" w:bidi="ar-SA"/>
      </w:rPr>
    </w:lvl>
    <w:lvl w:ilvl="7" w:tplc="E10E9450">
      <w:numFmt w:val="bullet"/>
      <w:lvlText w:val="•"/>
      <w:lvlJc w:val="left"/>
      <w:pPr>
        <w:ind w:left="6586" w:hanging="144"/>
      </w:pPr>
      <w:rPr>
        <w:rFonts w:hint="default"/>
        <w:lang w:val="pt-PT" w:eastAsia="en-US" w:bidi="ar-SA"/>
      </w:rPr>
    </w:lvl>
    <w:lvl w:ilvl="8" w:tplc="653AC012">
      <w:numFmt w:val="bullet"/>
      <w:lvlText w:val="•"/>
      <w:lvlJc w:val="left"/>
      <w:pPr>
        <w:ind w:left="7513" w:hanging="144"/>
      </w:pPr>
      <w:rPr>
        <w:rFonts w:hint="default"/>
        <w:lang w:val="pt-PT" w:eastAsia="en-US" w:bidi="ar-SA"/>
      </w:rPr>
    </w:lvl>
  </w:abstractNum>
  <w:num w:numId="1" w16cid:durableId="735934959">
    <w:abstractNumId w:val="6"/>
  </w:num>
  <w:num w:numId="2" w16cid:durableId="206263759">
    <w:abstractNumId w:val="5"/>
  </w:num>
  <w:num w:numId="3" w16cid:durableId="531115723">
    <w:abstractNumId w:val="10"/>
  </w:num>
  <w:num w:numId="4" w16cid:durableId="1331181249">
    <w:abstractNumId w:val="8"/>
  </w:num>
  <w:num w:numId="5" w16cid:durableId="1530531309">
    <w:abstractNumId w:val="2"/>
  </w:num>
  <w:num w:numId="6" w16cid:durableId="1914465513">
    <w:abstractNumId w:val="1"/>
  </w:num>
  <w:num w:numId="7" w16cid:durableId="1814834500">
    <w:abstractNumId w:val="3"/>
  </w:num>
  <w:num w:numId="8" w16cid:durableId="1157308242">
    <w:abstractNumId w:val="7"/>
  </w:num>
  <w:num w:numId="9" w16cid:durableId="895623475">
    <w:abstractNumId w:val="9"/>
  </w:num>
  <w:num w:numId="10" w16cid:durableId="1574660947">
    <w:abstractNumId w:val="0"/>
  </w:num>
  <w:num w:numId="11" w16cid:durableId="1762367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drawingGridHorizontalSpacing w:val="110"/>
  <w:drawingGridVerticalSpacing w:val="299"/>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CB"/>
    <w:rsid w:val="0000762E"/>
    <w:rsid w:val="0001292C"/>
    <w:rsid w:val="00016DE4"/>
    <w:rsid w:val="00024DE3"/>
    <w:rsid w:val="00033A4F"/>
    <w:rsid w:val="000342D5"/>
    <w:rsid w:val="000A0333"/>
    <w:rsid w:val="000D7442"/>
    <w:rsid w:val="000F68F4"/>
    <w:rsid w:val="00104C94"/>
    <w:rsid w:val="001331EB"/>
    <w:rsid w:val="001415EB"/>
    <w:rsid w:val="00141916"/>
    <w:rsid w:val="0014273A"/>
    <w:rsid w:val="001663B0"/>
    <w:rsid w:val="001671A9"/>
    <w:rsid w:val="00171A29"/>
    <w:rsid w:val="00175444"/>
    <w:rsid w:val="001A2030"/>
    <w:rsid w:val="001A5037"/>
    <w:rsid w:val="001B1335"/>
    <w:rsid w:val="001C0A9B"/>
    <w:rsid w:val="001C7B7E"/>
    <w:rsid w:val="001D7DC3"/>
    <w:rsid w:val="002025B5"/>
    <w:rsid w:val="00223586"/>
    <w:rsid w:val="00231BAD"/>
    <w:rsid w:val="00232368"/>
    <w:rsid w:val="00235303"/>
    <w:rsid w:val="00243C25"/>
    <w:rsid w:val="00252EEE"/>
    <w:rsid w:val="00257696"/>
    <w:rsid w:val="00263A70"/>
    <w:rsid w:val="00281B3E"/>
    <w:rsid w:val="00286AE3"/>
    <w:rsid w:val="002A1D30"/>
    <w:rsid w:val="002B3926"/>
    <w:rsid w:val="002C6FFC"/>
    <w:rsid w:val="002E4B16"/>
    <w:rsid w:val="002F4B2D"/>
    <w:rsid w:val="002F6A12"/>
    <w:rsid w:val="00300097"/>
    <w:rsid w:val="00311AD8"/>
    <w:rsid w:val="003243DF"/>
    <w:rsid w:val="003367A0"/>
    <w:rsid w:val="00363DA1"/>
    <w:rsid w:val="003A54A4"/>
    <w:rsid w:val="003B6CC5"/>
    <w:rsid w:val="003C67C1"/>
    <w:rsid w:val="003E6064"/>
    <w:rsid w:val="003F09BD"/>
    <w:rsid w:val="003F4A85"/>
    <w:rsid w:val="003F5625"/>
    <w:rsid w:val="00437C1F"/>
    <w:rsid w:val="004609D1"/>
    <w:rsid w:val="00461D18"/>
    <w:rsid w:val="0046314E"/>
    <w:rsid w:val="00480061"/>
    <w:rsid w:val="004A52EC"/>
    <w:rsid w:val="004C5049"/>
    <w:rsid w:val="004D4122"/>
    <w:rsid w:val="004F6ABA"/>
    <w:rsid w:val="00501CF7"/>
    <w:rsid w:val="005026A2"/>
    <w:rsid w:val="005122DB"/>
    <w:rsid w:val="00513376"/>
    <w:rsid w:val="00526624"/>
    <w:rsid w:val="0054213E"/>
    <w:rsid w:val="0054320A"/>
    <w:rsid w:val="00545DD1"/>
    <w:rsid w:val="00565847"/>
    <w:rsid w:val="005666DF"/>
    <w:rsid w:val="00573A36"/>
    <w:rsid w:val="0058099F"/>
    <w:rsid w:val="0059002D"/>
    <w:rsid w:val="00596297"/>
    <w:rsid w:val="005A3B01"/>
    <w:rsid w:val="005B2FD6"/>
    <w:rsid w:val="006003DC"/>
    <w:rsid w:val="0060088B"/>
    <w:rsid w:val="00605BE4"/>
    <w:rsid w:val="00633406"/>
    <w:rsid w:val="00651C2E"/>
    <w:rsid w:val="00661374"/>
    <w:rsid w:val="00670E4E"/>
    <w:rsid w:val="0067208A"/>
    <w:rsid w:val="0068304A"/>
    <w:rsid w:val="006A07AA"/>
    <w:rsid w:val="006A4B36"/>
    <w:rsid w:val="006B40CB"/>
    <w:rsid w:val="006D3720"/>
    <w:rsid w:val="006E5048"/>
    <w:rsid w:val="007374DD"/>
    <w:rsid w:val="007425C8"/>
    <w:rsid w:val="00757464"/>
    <w:rsid w:val="00761556"/>
    <w:rsid w:val="0077144D"/>
    <w:rsid w:val="00771C08"/>
    <w:rsid w:val="007753F9"/>
    <w:rsid w:val="00775480"/>
    <w:rsid w:val="00791EF3"/>
    <w:rsid w:val="007A557B"/>
    <w:rsid w:val="007B040A"/>
    <w:rsid w:val="007B3FD6"/>
    <w:rsid w:val="007B4D27"/>
    <w:rsid w:val="007C5004"/>
    <w:rsid w:val="007C7615"/>
    <w:rsid w:val="007D7F86"/>
    <w:rsid w:val="007E301D"/>
    <w:rsid w:val="00800B98"/>
    <w:rsid w:val="008033F1"/>
    <w:rsid w:val="008060B2"/>
    <w:rsid w:val="00824DAB"/>
    <w:rsid w:val="00832A58"/>
    <w:rsid w:val="00845813"/>
    <w:rsid w:val="008512CD"/>
    <w:rsid w:val="00861989"/>
    <w:rsid w:val="008648E6"/>
    <w:rsid w:val="00874990"/>
    <w:rsid w:val="00875DD6"/>
    <w:rsid w:val="008942DE"/>
    <w:rsid w:val="008B2A50"/>
    <w:rsid w:val="008B525E"/>
    <w:rsid w:val="008B63D5"/>
    <w:rsid w:val="008C721F"/>
    <w:rsid w:val="008D4EA1"/>
    <w:rsid w:val="008D7CD8"/>
    <w:rsid w:val="008E3A57"/>
    <w:rsid w:val="00901058"/>
    <w:rsid w:val="009073C9"/>
    <w:rsid w:val="00907861"/>
    <w:rsid w:val="009122A8"/>
    <w:rsid w:val="009240C2"/>
    <w:rsid w:val="009244B2"/>
    <w:rsid w:val="00951F20"/>
    <w:rsid w:val="00961660"/>
    <w:rsid w:val="00962204"/>
    <w:rsid w:val="00965F7C"/>
    <w:rsid w:val="009673E5"/>
    <w:rsid w:val="00967FFD"/>
    <w:rsid w:val="00983FF9"/>
    <w:rsid w:val="00984786"/>
    <w:rsid w:val="00992311"/>
    <w:rsid w:val="00992FFF"/>
    <w:rsid w:val="00995F9C"/>
    <w:rsid w:val="009B3B22"/>
    <w:rsid w:val="009B5D79"/>
    <w:rsid w:val="009D0665"/>
    <w:rsid w:val="009D64A2"/>
    <w:rsid w:val="009D7387"/>
    <w:rsid w:val="00A00421"/>
    <w:rsid w:val="00A21509"/>
    <w:rsid w:val="00A26F6A"/>
    <w:rsid w:val="00A376FE"/>
    <w:rsid w:val="00A53E64"/>
    <w:rsid w:val="00A61649"/>
    <w:rsid w:val="00A67AF4"/>
    <w:rsid w:val="00A73919"/>
    <w:rsid w:val="00A80DBE"/>
    <w:rsid w:val="00A87FEA"/>
    <w:rsid w:val="00AC2C7C"/>
    <w:rsid w:val="00AD388E"/>
    <w:rsid w:val="00AE2737"/>
    <w:rsid w:val="00AE315D"/>
    <w:rsid w:val="00AE4C55"/>
    <w:rsid w:val="00AF4A3E"/>
    <w:rsid w:val="00B1244A"/>
    <w:rsid w:val="00B1783A"/>
    <w:rsid w:val="00B23316"/>
    <w:rsid w:val="00B2731D"/>
    <w:rsid w:val="00B4479A"/>
    <w:rsid w:val="00B53FDE"/>
    <w:rsid w:val="00B65A66"/>
    <w:rsid w:val="00B924D1"/>
    <w:rsid w:val="00B95E15"/>
    <w:rsid w:val="00BA5227"/>
    <w:rsid w:val="00C15B97"/>
    <w:rsid w:val="00C255DA"/>
    <w:rsid w:val="00C52F3F"/>
    <w:rsid w:val="00C67AD8"/>
    <w:rsid w:val="00C86A10"/>
    <w:rsid w:val="00CA47A6"/>
    <w:rsid w:val="00CB3E72"/>
    <w:rsid w:val="00CB583D"/>
    <w:rsid w:val="00CC20D1"/>
    <w:rsid w:val="00CD5D7B"/>
    <w:rsid w:val="00CF1DA5"/>
    <w:rsid w:val="00D324FE"/>
    <w:rsid w:val="00D37704"/>
    <w:rsid w:val="00D4030A"/>
    <w:rsid w:val="00D71F14"/>
    <w:rsid w:val="00DA09B8"/>
    <w:rsid w:val="00DC61F6"/>
    <w:rsid w:val="00DD559E"/>
    <w:rsid w:val="00DE1415"/>
    <w:rsid w:val="00DE5471"/>
    <w:rsid w:val="00DE79A8"/>
    <w:rsid w:val="00DF008A"/>
    <w:rsid w:val="00E010BB"/>
    <w:rsid w:val="00E30597"/>
    <w:rsid w:val="00E414F9"/>
    <w:rsid w:val="00E42C65"/>
    <w:rsid w:val="00E54B36"/>
    <w:rsid w:val="00E54D98"/>
    <w:rsid w:val="00E637B6"/>
    <w:rsid w:val="00E73B2E"/>
    <w:rsid w:val="00E74DFA"/>
    <w:rsid w:val="00E9298A"/>
    <w:rsid w:val="00E93A39"/>
    <w:rsid w:val="00EA67F8"/>
    <w:rsid w:val="00EB474F"/>
    <w:rsid w:val="00EE2169"/>
    <w:rsid w:val="00F12094"/>
    <w:rsid w:val="00F22EBF"/>
    <w:rsid w:val="00F315DD"/>
    <w:rsid w:val="00F71D09"/>
    <w:rsid w:val="00F7726C"/>
    <w:rsid w:val="00F82D1B"/>
    <w:rsid w:val="00FB2746"/>
    <w:rsid w:val="00FB683F"/>
    <w:rsid w:val="00FE1372"/>
    <w:rsid w:val="00FF4C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65242"/>
  <w15:chartTrackingRefBased/>
  <w15:docId w15:val="{D2D9F150-7426-4408-81A0-FA5D5C29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Arial"/>
        <w:spacing w:val="-1"/>
        <w:w w:val="99"/>
        <w:sz w:val="24"/>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875DD6"/>
    <w:pPr>
      <w:widowControl w:val="0"/>
      <w:autoSpaceDE w:val="0"/>
      <w:autoSpaceDN w:val="0"/>
      <w:spacing w:after="0" w:line="240" w:lineRule="auto"/>
      <w:ind w:left="102"/>
      <w:outlineLvl w:val="0"/>
    </w:pPr>
    <w:rPr>
      <w:rFonts w:ascii="Calibri" w:eastAsia="Calibri" w:hAnsi="Calibri" w:cs="Calibri"/>
      <w:b/>
      <w:bCs/>
      <w:spacing w:val="0"/>
      <w:w w:val="100"/>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B40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40CB"/>
  </w:style>
  <w:style w:type="paragraph" w:styleId="Rodap">
    <w:name w:val="footer"/>
    <w:basedOn w:val="Normal"/>
    <w:link w:val="RodapChar"/>
    <w:uiPriority w:val="99"/>
    <w:unhideWhenUsed/>
    <w:rsid w:val="006B40CB"/>
    <w:pPr>
      <w:tabs>
        <w:tab w:val="center" w:pos="4252"/>
        <w:tab w:val="right" w:pos="8504"/>
      </w:tabs>
      <w:spacing w:after="0" w:line="240" w:lineRule="auto"/>
    </w:pPr>
  </w:style>
  <w:style w:type="character" w:customStyle="1" w:styleId="RodapChar">
    <w:name w:val="Rodapé Char"/>
    <w:basedOn w:val="Fontepargpadro"/>
    <w:link w:val="Rodap"/>
    <w:uiPriority w:val="99"/>
    <w:rsid w:val="006B40CB"/>
  </w:style>
  <w:style w:type="character" w:styleId="Hyperlink">
    <w:name w:val="Hyperlink"/>
    <w:basedOn w:val="Fontepargpadro"/>
    <w:uiPriority w:val="99"/>
    <w:unhideWhenUsed/>
    <w:rsid w:val="000A0333"/>
    <w:rPr>
      <w:color w:val="0563C1" w:themeColor="hyperlink"/>
      <w:u w:val="single"/>
    </w:rPr>
  </w:style>
  <w:style w:type="character" w:styleId="MenoPendente">
    <w:name w:val="Unresolved Mention"/>
    <w:basedOn w:val="Fontepargpadro"/>
    <w:uiPriority w:val="99"/>
    <w:semiHidden/>
    <w:unhideWhenUsed/>
    <w:rsid w:val="000A0333"/>
    <w:rPr>
      <w:color w:val="605E5C"/>
      <w:shd w:val="clear" w:color="auto" w:fill="E1DFDD"/>
    </w:rPr>
  </w:style>
  <w:style w:type="table" w:styleId="Tabelacomgrade">
    <w:name w:val="Table Grid"/>
    <w:basedOn w:val="Tabelanormal"/>
    <w:uiPriority w:val="39"/>
    <w:rsid w:val="00142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875DD6"/>
    <w:rPr>
      <w:rFonts w:ascii="Calibri" w:eastAsia="Calibri" w:hAnsi="Calibri" w:cs="Calibri"/>
      <w:b/>
      <w:bCs/>
      <w:spacing w:val="0"/>
      <w:w w:val="100"/>
      <w:szCs w:val="24"/>
      <w:lang w:val="pt-PT"/>
    </w:rPr>
  </w:style>
  <w:style w:type="numbering" w:customStyle="1" w:styleId="Semlista1">
    <w:name w:val="Sem lista1"/>
    <w:next w:val="Semlista"/>
    <w:uiPriority w:val="99"/>
    <w:semiHidden/>
    <w:unhideWhenUsed/>
    <w:rsid w:val="00875DD6"/>
  </w:style>
  <w:style w:type="table" w:customStyle="1" w:styleId="TableNormal">
    <w:name w:val="Table Normal"/>
    <w:uiPriority w:val="2"/>
    <w:semiHidden/>
    <w:unhideWhenUsed/>
    <w:qFormat/>
    <w:rsid w:val="00875DD6"/>
    <w:pPr>
      <w:widowControl w:val="0"/>
      <w:autoSpaceDE w:val="0"/>
      <w:autoSpaceDN w:val="0"/>
      <w:spacing w:after="0" w:line="240" w:lineRule="auto"/>
    </w:pPr>
    <w:rPr>
      <w:rFonts w:ascii="Calibri" w:eastAsia="Calibri" w:hAnsi="Calibri" w:cs="Times New Roman"/>
      <w:spacing w:val="0"/>
      <w:w w:val="100"/>
      <w:sz w:val="22"/>
      <w:szCs w:val="22"/>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75DD6"/>
    <w:pPr>
      <w:widowControl w:val="0"/>
      <w:autoSpaceDE w:val="0"/>
      <w:autoSpaceDN w:val="0"/>
      <w:spacing w:after="0" w:line="240" w:lineRule="auto"/>
    </w:pPr>
    <w:rPr>
      <w:rFonts w:ascii="Calibri" w:eastAsia="Calibri" w:hAnsi="Calibri" w:cs="Calibri"/>
      <w:spacing w:val="0"/>
      <w:w w:val="100"/>
      <w:szCs w:val="24"/>
      <w:lang w:val="pt-PT"/>
    </w:rPr>
  </w:style>
  <w:style w:type="character" w:customStyle="1" w:styleId="CorpodetextoChar">
    <w:name w:val="Corpo de texto Char"/>
    <w:basedOn w:val="Fontepargpadro"/>
    <w:link w:val="Corpodetexto"/>
    <w:uiPriority w:val="1"/>
    <w:rsid w:val="00875DD6"/>
    <w:rPr>
      <w:rFonts w:ascii="Calibri" w:eastAsia="Calibri" w:hAnsi="Calibri" w:cs="Calibri"/>
      <w:spacing w:val="0"/>
      <w:w w:val="100"/>
      <w:szCs w:val="24"/>
      <w:lang w:val="pt-PT"/>
    </w:rPr>
  </w:style>
  <w:style w:type="paragraph" w:styleId="PargrafodaLista">
    <w:name w:val="List Paragraph"/>
    <w:basedOn w:val="Normal"/>
    <w:uiPriority w:val="1"/>
    <w:qFormat/>
    <w:rsid w:val="00875DD6"/>
    <w:pPr>
      <w:widowControl w:val="0"/>
      <w:autoSpaceDE w:val="0"/>
      <w:autoSpaceDN w:val="0"/>
      <w:spacing w:after="0" w:line="240" w:lineRule="auto"/>
      <w:ind w:left="102" w:firstLine="1418"/>
      <w:jc w:val="both"/>
    </w:pPr>
    <w:rPr>
      <w:rFonts w:ascii="Calibri" w:eastAsia="Calibri" w:hAnsi="Calibri" w:cs="Calibri"/>
      <w:spacing w:val="0"/>
      <w:w w:val="100"/>
      <w:sz w:val="22"/>
      <w:szCs w:val="22"/>
      <w:lang w:val="pt-PT"/>
    </w:rPr>
  </w:style>
  <w:style w:type="paragraph" w:customStyle="1" w:styleId="TableParagraph">
    <w:name w:val="Table Paragraph"/>
    <w:basedOn w:val="Normal"/>
    <w:uiPriority w:val="1"/>
    <w:qFormat/>
    <w:rsid w:val="00875DD6"/>
    <w:pPr>
      <w:widowControl w:val="0"/>
      <w:autoSpaceDE w:val="0"/>
      <w:autoSpaceDN w:val="0"/>
      <w:spacing w:after="0" w:line="240" w:lineRule="auto"/>
    </w:pPr>
    <w:rPr>
      <w:rFonts w:ascii="Calibri" w:eastAsia="Calibri" w:hAnsi="Calibri" w:cs="Calibri"/>
      <w:spacing w:val="0"/>
      <w:w w:val="100"/>
      <w:sz w:val="22"/>
      <w:szCs w:val="22"/>
      <w:lang w:val="pt-PT"/>
    </w:rPr>
  </w:style>
  <w:style w:type="numbering" w:customStyle="1" w:styleId="Semlista11">
    <w:name w:val="Sem lista11"/>
    <w:next w:val="Semlista"/>
    <w:uiPriority w:val="99"/>
    <w:semiHidden/>
    <w:unhideWhenUsed/>
    <w:rsid w:val="00875DD6"/>
  </w:style>
  <w:style w:type="numbering" w:customStyle="1" w:styleId="Semlista111">
    <w:name w:val="Sem lista111"/>
    <w:next w:val="Semlista"/>
    <w:uiPriority w:val="99"/>
    <w:semiHidden/>
    <w:unhideWhenUsed/>
    <w:rsid w:val="00875DD6"/>
  </w:style>
  <w:style w:type="table" w:customStyle="1" w:styleId="TableNormal1">
    <w:name w:val="Table Normal1"/>
    <w:uiPriority w:val="2"/>
    <w:semiHidden/>
    <w:unhideWhenUsed/>
    <w:qFormat/>
    <w:rsid w:val="00875DD6"/>
    <w:pPr>
      <w:widowControl w:val="0"/>
      <w:autoSpaceDE w:val="0"/>
      <w:autoSpaceDN w:val="0"/>
      <w:spacing w:after="0" w:line="240" w:lineRule="auto"/>
    </w:pPr>
    <w:rPr>
      <w:rFonts w:ascii="Calibri" w:eastAsia="Calibri" w:hAnsi="Calibri" w:cs="Times New Roman"/>
      <w:spacing w:val="0"/>
      <w:w w:val="100"/>
      <w:sz w:val="22"/>
      <w:szCs w:val="22"/>
      <w:lang w:val="en-US"/>
    </w:rPr>
    <w:tblPr>
      <w:tblInd w:w="0" w:type="dxa"/>
      <w:tblCellMar>
        <w:top w:w="0" w:type="dxa"/>
        <w:left w:w="0" w:type="dxa"/>
        <w:bottom w:w="0" w:type="dxa"/>
        <w:right w:w="0" w:type="dxa"/>
      </w:tblCellMar>
    </w:tblPr>
  </w:style>
  <w:style w:type="paragraph" w:styleId="Ttulo">
    <w:name w:val="Title"/>
    <w:basedOn w:val="Normal"/>
    <w:link w:val="TtuloChar"/>
    <w:uiPriority w:val="10"/>
    <w:qFormat/>
    <w:rsid w:val="00875DD6"/>
    <w:pPr>
      <w:widowControl w:val="0"/>
      <w:autoSpaceDE w:val="0"/>
      <w:autoSpaceDN w:val="0"/>
      <w:spacing w:before="20" w:after="0" w:line="240" w:lineRule="auto"/>
      <w:ind w:left="20" w:right="1711"/>
    </w:pPr>
    <w:rPr>
      <w:rFonts w:ascii="Arial" w:eastAsia="Arial" w:hAnsi="Arial"/>
      <w:b/>
      <w:bCs/>
      <w:spacing w:val="0"/>
      <w:w w:val="100"/>
      <w:sz w:val="22"/>
      <w:szCs w:val="22"/>
      <w:lang w:val="pt-PT"/>
    </w:rPr>
  </w:style>
  <w:style w:type="character" w:customStyle="1" w:styleId="TtuloChar">
    <w:name w:val="Título Char"/>
    <w:basedOn w:val="Fontepargpadro"/>
    <w:link w:val="Ttulo"/>
    <w:uiPriority w:val="10"/>
    <w:rsid w:val="00875DD6"/>
    <w:rPr>
      <w:rFonts w:ascii="Arial" w:eastAsia="Arial" w:hAnsi="Arial"/>
      <w:b/>
      <w:bCs/>
      <w:spacing w:val="0"/>
      <w:w w:val="100"/>
      <w:sz w:val="22"/>
      <w:szCs w:val="22"/>
      <w:lang w:val="pt-PT"/>
    </w:rPr>
  </w:style>
  <w:style w:type="table" w:customStyle="1" w:styleId="Tabelacomgrade1">
    <w:name w:val="Tabela com grade1"/>
    <w:basedOn w:val="Tabelanormal"/>
    <w:next w:val="Tabelacomgrade"/>
    <w:uiPriority w:val="39"/>
    <w:rsid w:val="00875DD6"/>
    <w:pPr>
      <w:spacing w:after="0" w:line="240" w:lineRule="auto"/>
    </w:pPr>
    <w:rPr>
      <w:rFonts w:ascii="Calibri" w:eastAsia="Calibri" w:hAnsi="Calibri" w:cs="Times New Roman"/>
      <w:spacing w:val="0"/>
      <w:w w:val="100"/>
      <w:sz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5DD6"/>
    <w:pPr>
      <w:autoSpaceDE w:val="0"/>
      <w:autoSpaceDN w:val="0"/>
      <w:adjustRightInd w:val="0"/>
      <w:spacing w:after="0" w:line="240" w:lineRule="auto"/>
    </w:pPr>
    <w:rPr>
      <w:rFonts w:ascii="Arial" w:eastAsia="Calibri" w:hAnsi="Arial"/>
      <w:color w:val="000000"/>
      <w:spacing w:val="0"/>
      <w:w w:val="100"/>
      <w:szCs w:val="24"/>
      <w:lang w:eastAsia="pt-BR"/>
    </w:rPr>
  </w:style>
  <w:style w:type="numbering" w:customStyle="1" w:styleId="Semlista2">
    <w:name w:val="Sem lista2"/>
    <w:next w:val="Semlista"/>
    <w:uiPriority w:val="99"/>
    <w:semiHidden/>
    <w:unhideWhenUsed/>
    <w:rsid w:val="00875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1375</Words>
  <Characters>7426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Prefeitura Municipal de Frei Rogério Frei Rogério</cp:lastModifiedBy>
  <cp:revision>32</cp:revision>
  <cp:lastPrinted>2023-08-24T20:33:00Z</cp:lastPrinted>
  <dcterms:created xsi:type="dcterms:W3CDTF">2024-01-24T17:53:00Z</dcterms:created>
  <dcterms:modified xsi:type="dcterms:W3CDTF">2024-05-23T19:33:00Z</dcterms:modified>
</cp:coreProperties>
</file>