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5B" w:rsidRDefault="00105B5B" w:rsidP="00105B5B">
      <w:pPr>
        <w:pStyle w:val="Standard"/>
        <w:spacing w:after="0" w:line="240" w:lineRule="auto"/>
        <w:jc w:val="both"/>
      </w:pPr>
      <w:r w:rsidRPr="00143F32">
        <w:rPr>
          <w:b/>
        </w:rPr>
        <w:t xml:space="preserve">JUSTIFICATIVA DE INEXIGIBILIDADE DE LICITAÇÃO Nº </w:t>
      </w:r>
      <w:r w:rsidR="001D4FAA">
        <w:rPr>
          <w:b/>
        </w:rPr>
        <w:t>01/2015</w:t>
      </w:r>
    </w:p>
    <w:p w:rsidR="00105B5B" w:rsidRDefault="00105B5B" w:rsidP="00105B5B">
      <w:pPr>
        <w:pStyle w:val="Standard"/>
        <w:spacing w:after="0" w:line="240" w:lineRule="auto"/>
        <w:jc w:val="both"/>
        <w:rPr>
          <w:b/>
        </w:rPr>
      </w:pPr>
      <w:r>
        <w:rPr>
          <w:b/>
        </w:rPr>
        <w:t>1 – JUSTIFICATIVAS:</w:t>
      </w:r>
    </w:p>
    <w:p w:rsidR="00CC0C97" w:rsidRDefault="00CC0C97" w:rsidP="00105B5B">
      <w:pPr>
        <w:pStyle w:val="Standard"/>
        <w:spacing w:after="0" w:line="240" w:lineRule="auto"/>
        <w:jc w:val="both"/>
      </w:pPr>
    </w:p>
    <w:p w:rsidR="001D4FAA" w:rsidRPr="002914CE" w:rsidRDefault="001D4FAA" w:rsidP="001D4FAA">
      <w:pPr>
        <w:pStyle w:val="Standard"/>
        <w:numPr>
          <w:ilvl w:val="1"/>
          <w:numId w:val="1"/>
        </w:numPr>
        <w:spacing w:after="0" w:line="360" w:lineRule="auto"/>
        <w:ind w:left="0" w:firstLine="0"/>
        <w:jc w:val="both"/>
        <w:textAlignment w:val="baseline"/>
        <w:rPr>
          <w:rFonts w:ascii="Arial" w:hAnsi="Arial" w:cs="Arial"/>
          <w:b/>
          <w:sz w:val="24"/>
        </w:rPr>
      </w:pPr>
      <w:r w:rsidRPr="005E21E1">
        <w:rPr>
          <w:rFonts w:ascii="Arial" w:hAnsi="Arial" w:cs="Arial"/>
          <w:b/>
        </w:rPr>
        <w:t>CREDENCIAMENTO PARA CONTRATAÇÃO DE PESSOAS FISICAS E OU JURÍDICAS INTERESSADAS NA PRESTAÇÃO DE SERVIÇOS MEDICOS NAS ESPECIALIDADES DE</w:t>
      </w:r>
      <w:r>
        <w:rPr>
          <w:rFonts w:ascii="Arial" w:hAnsi="Arial" w:cs="Arial"/>
          <w:b/>
        </w:rPr>
        <w:t xml:space="preserve">: </w:t>
      </w:r>
      <w:r w:rsidRPr="002914CE">
        <w:rPr>
          <w:rFonts w:ascii="Arial" w:hAnsi="Arial" w:cs="Arial"/>
          <w:sz w:val="24"/>
        </w:rPr>
        <w:t>ANESTESI</w:t>
      </w:r>
      <w:r w:rsidR="002914CE" w:rsidRPr="002914CE">
        <w:rPr>
          <w:rFonts w:ascii="Arial" w:hAnsi="Arial" w:cs="Arial"/>
          <w:sz w:val="24"/>
        </w:rPr>
        <w:t>OLOGISTA</w:t>
      </w:r>
      <w:r w:rsidRPr="002914CE">
        <w:rPr>
          <w:rFonts w:ascii="Arial" w:hAnsi="Arial" w:cs="Arial"/>
          <w:sz w:val="24"/>
        </w:rPr>
        <w:t>STA;</w:t>
      </w:r>
      <w:r w:rsidRPr="002914CE">
        <w:rPr>
          <w:rFonts w:ascii="Arial" w:hAnsi="Arial" w:cs="Arial"/>
          <w:b/>
          <w:sz w:val="24"/>
        </w:rPr>
        <w:t xml:space="preserve"> </w:t>
      </w:r>
    </w:p>
    <w:p w:rsidR="001D4FAA" w:rsidRPr="002914CE" w:rsidRDefault="001D4FAA" w:rsidP="001D4FAA">
      <w:pPr>
        <w:pStyle w:val="Standard"/>
        <w:spacing w:after="0" w:line="360" w:lineRule="auto"/>
        <w:jc w:val="both"/>
        <w:rPr>
          <w:rFonts w:ascii="Arial" w:hAnsi="Arial" w:cs="Arial"/>
          <w:sz w:val="24"/>
        </w:rPr>
      </w:pPr>
      <w:r w:rsidRPr="002914CE">
        <w:rPr>
          <w:rFonts w:ascii="Arial" w:hAnsi="Arial" w:cs="Arial"/>
          <w:sz w:val="24"/>
        </w:rPr>
        <w:t>CLINICO CIRURGIÃO;</w:t>
      </w:r>
    </w:p>
    <w:p w:rsidR="001D4FAA" w:rsidRPr="002914CE" w:rsidRDefault="001D4FAA" w:rsidP="001D4FAA">
      <w:pPr>
        <w:pStyle w:val="Standard"/>
        <w:spacing w:after="0" w:line="360" w:lineRule="auto"/>
        <w:jc w:val="both"/>
        <w:rPr>
          <w:rFonts w:ascii="Arial" w:hAnsi="Arial" w:cs="Arial"/>
          <w:sz w:val="24"/>
        </w:rPr>
      </w:pPr>
      <w:r w:rsidRPr="002914CE">
        <w:rPr>
          <w:rFonts w:ascii="Arial" w:hAnsi="Arial" w:cs="Arial"/>
          <w:sz w:val="24"/>
        </w:rPr>
        <w:t xml:space="preserve">OFTALMOLOGISTA; </w:t>
      </w:r>
    </w:p>
    <w:p w:rsidR="001D4FAA" w:rsidRPr="002914CE" w:rsidRDefault="001D4FAA" w:rsidP="001D4FAA">
      <w:pPr>
        <w:pStyle w:val="Standard"/>
        <w:spacing w:after="0" w:line="360" w:lineRule="auto"/>
        <w:jc w:val="both"/>
        <w:rPr>
          <w:rFonts w:ascii="Arial" w:hAnsi="Arial" w:cs="Arial"/>
          <w:sz w:val="24"/>
        </w:rPr>
      </w:pPr>
      <w:r w:rsidRPr="002914CE">
        <w:rPr>
          <w:rFonts w:ascii="Arial" w:hAnsi="Arial" w:cs="Arial"/>
          <w:sz w:val="24"/>
        </w:rPr>
        <w:t xml:space="preserve">PSIQUIATRA; </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 xml:space="preserve">ENDOCRINOLOGIA; </w:t>
      </w:r>
    </w:p>
    <w:p w:rsidR="002914CE" w:rsidRDefault="001D4FAA" w:rsidP="001D4FAA">
      <w:pPr>
        <w:pStyle w:val="Standard"/>
        <w:spacing w:after="0" w:line="360" w:lineRule="auto"/>
        <w:jc w:val="both"/>
        <w:rPr>
          <w:rFonts w:ascii="Arial" w:hAnsi="Arial" w:cs="Arial"/>
        </w:rPr>
      </w:pPr>
      <w:r w:rsidRPr="002914CE">
        <w:rPr>
          <w:rFonts w:ascii="Arial" w:hAnsi="Arial" w:cs="Arial"/>
        </w:rPr>
        <w:t xml:space="preserve">PEDIATRIA E </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 xml:space="preserve">ORTOPEDIA; </w:t>
      </w:r>
    </w:p>
    <w:p w:rsidR="001D4FAA" w:rsidRDefault="001D4FAA" w:rsidP="001D4FAA">
      <w:pPr>
        <w:pStyle w:val="Standard"/>
        <w:spacing w:after="0" w:line="360" w:lineRule="auto"/>
        <w:jc w:val="both"/>
        <w:rPr>
          <w:rFonts w:ascii="Arial" w:hAnsi="Arial" w:cs="Arial"/>
          <w:b/>
        </w:rPr>
      </w:pPr>
      <w:r>
        <w:rPr>
          <w:rFonts w:ascii="Arial" w:hAnsi="Arial" w:cs="Arial"/>
          <w:b/>
        </w:rPr>
        <w:t>SERVIÇOS DE EXAMES DE:</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 xml:space="preserve">AUDIOMETRIA TONAL ADULTO; </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AUDIOMETRIA TONAL INFANTIL;</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AUDIOMETRIA COMPORTAMENTAL;</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 xml:space="preserve">IMITANCIOMETRIA; </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TESTE DA ORELHINHA;</w:t>
      </w:r>
    </w:p>
    <w:p w:rsidR="001D4FAA" w:rsidRPr="002914CE" w:rsidRDefault="001D4FAA" w:rsidP="001D4FAA">
      <w:pPr>
        <w:pStyle w:val="Standard"/>
        <w:spacing w:after="0" w:line="360" w:lineRule="auto"/>
        <w:jc w:val="both"/>
        <w:rPr>
          <w:rFonts w:ascii="Arial" w:hAnsi="Arial" w:cs="Arial"/>
        </w:rPr>
      </w:pPr>
      <w:r w:rsidRPr="002914CE">
        <w:rPr>
          <w:rFonts w:ascii="Arial" w:hAnsi="Arial" w:cs="Arial"/>
        </w:rPr>
        <w:t>PROCESSAMENTO AUDITIVO;</w:t>
      </w:r>
    </w:p>
    <w:p w:rsidR="00503188" w:rsidRPr="00FB2D18" w:rsidRDefault="001D4FAA" w:rsidP="00503188">
      <w:pPr>
        <w:pStyle w:val="Standard"/>
        <w:spacing w:after="0" w:line="360" w:lineRule="auto"/>
        <w:jc w:val="both"/>
        <w:rPr>
          <w:rFonts w:ascii="Arial" w:hAnsi="Arial" w:cs="Arial"/>
          <w:b/>
          <w:color w:val="FF0000"/>
          <w:sz w:val="20"/>
          <w:szCs w:val="20"/>
        </w:rPr>
      </w:pPr>
      <w:r>
        <w:rPr>
          <w:rFonts w:ascii="Arial" w:hAnsi="Arial" w:cs="Arial"/>
          <w:b/>
        </w:rPr>
        <w:t xml:space="preserve">PROTESE DENTARIA </w:t>
      </w:r>
      <w:r w:rsidR="00503188">
        <w:rPr>
          <w:rFonts w:ascii="Arial" w:hAnsi="Arial" w:cs="Arial"/>
          <w:b/>
        </w:rPr>
        <w:t xml:space="preserve">E OS EXAMES LABORATORIAIS ABAIXO RELACIONADOS/DISCRIMINADOS, </w:t>
      </w:r>
      <w:r w:rsidR="00503188" w:rsidRPr="00FB2D18">
        <w:rPr>
          <w:rFonts w:ascii="Arial" w:hAnsi="Arial" w:cs="Arial"/>
          <w:b/>
          <w:sz w:val="20"/>
          <w:szCs w:val="20"/>
        </w:rPr>
        <w:t xml:space="preserve">APROVADOS PELO CONSELHO MUNICIPAL DE SAÚDE E HOMOLOGADOS PELO DECRETO Nº </w:t>
      </w:r>
      <w:r w:rsidR="00503188">
        <w:rPr>
          <w:rFonts w:ascii="Arial" w:hAnsi="Arial" w:cs="Arial"/>
          <w:b/>
        </w:rPr>
        <w:t>690/2015, NO PERIODO COMPREENDIDO ENTRE JANEIRO A</w:t>
      </w:r>
      <w:r w:rsidR="00503188" w:rsidRPr="005E21E1">
        <w:rPr>
          <w:rFonts w:ascii="Arial" w:hAnsi="Arial" w:cs="Arial"/>
          <w:b/>
        </w:rPr>
        <w:t xml:space="preserve"> DEZEMBRO DE 201</w:t>
      </w:r>
      <w:r w:rsidR="00503188">
        <w:rPr>
          <w:rFonts w:ascii="Arial" w:hAnsi="Arial" w:cs="Arial"/>
          <w:b/>
        </w:rPr>
        <w:t>5</w:t>
      </w:r>
      <w:r w:rsidR="00503188" w:rsidRPr="005E21E1">
        <w:rPr>
          <w:rFonts w:ascii="Arial" w:hAnsi="Arial" w:cs="Arial"/>
          <w:b/>
        </w:rPr>
        <w:t>, DEVENDO OS CREDENCIADOS EFETUAREM OS SERVIÇOS DIRETAMENTE EM SEUS CONSULTORIOS EM DIAS E HORARIOS PRÉ DEFINIDOS ENTRE AS PARTES</w:t>
      </w:r>
      <w:r w:rsidR="00503188">
        <w:rPr>
          <w:rFonts w:ascii="Arial" w:hAnsi="Arial" w:cs="Arial"/>
          <w:b/>
        </w:rPr>
        <w:t>, EXCETO OS EXAMES LABORATORIAIS, CUJOS MATERIAIS DEVERÃO SEREM COLHIDOS PELO (S) CREDENCIADO (S) NO MIMINO DUAS VEZES POR SEMANA JUNTO AO POSTO DE SAUDE DE FREI ROGERIO</w:t>
      </w:r>
      <w:r w:rsidR="00503188" w:rsidRPr="00B82815">
        <w:rPr>
          <w:rFonts w:ascii="Arial" w:hAnsi="Arial" w:cs="Arial"/>
          <w:b/>
          <w:sz w:val="20"/>
          <w:szCs w:val="20"/>
        </w:rPr>
        <w:t>.</w:t>
      </w:r>
    </w:p>
    <w:p w:rsidR="00105B5B" w:rsidRDefault="00105B5B" w:rsidP="00503188">
      <w:pPr>
        <w:pStyle w:val="Standard"/>
        <w:spacing w:after="0" w:line="360" w:lineRule="auto"/>
        <w:jc w:val="both"/>
      </w:pPr>
    </w:p>
    <w:p w:rsidR="001D4FAA" w:rsidRDefault="00105B5B" w:rsidP="00105B5B">
      <w:pPr>
        <w:pStyle w:val="Standard"/>
        <w:spacing w:after="0" w:line="360" w:lineRule="auto"/>
        <w:jc w:val="both"/>
        <w:rPr>
          <w:rFonts w:ascii="Arial" w:hAnsi="Arial" w:cs="Arial"/>
          <w:b/>
          <w:sz w:val="20"/>
          <w:szCs w:val="20"/>
        </w:rPr>
      </w:pPr>
      <w:r>
        <w:t xml:space="preserve">O Poder Público Municipal apresentou interesse na Contratação de </w:t>
      </w:r>
      <w:r>
        <w:rPr>
          <w:rFonts w:ascii="Arial" w:hAnsi="Arial" w:cs="Arial"/>
          <w:b/>
          <w:sz w:val="18"/>
          <w:szCs w:val="18"/>
        </w:rPr>
        <w:t xml:space="preserve">SERVIÇOS MEDICOS NAS AREAS DE: </w:t>
      </w:r>
      <w:r w:rsidR="00CC0C97" w:rsidRPr="00CC0C97">
        <w:rPr>
          <w:rFonts w:ascii="Arial" w:hAnsi="Arial" w:cs="Arial"/>
          <w:b/>
          <w:sz w:val="20"/>
          <w:szCs w:val="20"/>
        </w:rPr>
        <w:t xml:space="preserve">DE ENDOCRINOLOGIA E </w:t>
      </w:r>
      <w:proofErr w:type="gramStart"/>
      <w:r w:rsidR="00CC0C97" w:rsidRPr="00CC0C97">
        <w:rPr>
          <w:rFonts w:ascii="Arial" w:hAnsi="Arial" w:cs="Arial"/>
          <w:b/>
          <w:sz w:val="20"/>
          <w:szCs w:val="20"/>
        </w:rPr>
        <w:t>CLINICA</w:t>
      </w:r>
      <w:proofErr w:type="gramEnd"/>
      <w:r w:rsidR="00CC0C97" w:rsidRPr="00CC0C97">
        <w:rPr>
          <w:rFonts w:ascii="Arial" w:hAnsi="Arial" w:cs="Arial"/>
          <w:b/>
          <w:sz w:val="20"/>
          <w:szCs w:val="20"/>
        </w:rPr>
        <w:t xml:space="preserve"> GERAL</w:t>
      </w:r>
      <w:r>
        <w:rPr>
          <w:b/>
        </w:rPr>
        <w:t xml:space="preserve">, </w:t>
      </w:r>
      <w:r>
        <w:t xml:space="preserve">aprovados pelo Conselho Municipal de Saúde Conforme Edital de Credenciamento nº </w:t>
      </w:r>
      <w:r w:rsidR="001D4FAA" w:rsidRPr="002914CE">
        <w:rPr>
          <w:b/>
        </w:rPr>
        <w:t>01/2015</w:t>
      </w:r>
      <w:r>
        <w:t xml:space="preserve"> para contratação de pessoa física e ou jurídica para prestação de serviços de </w:t>
      </w:r>
      <w:r w:rsidR="00CC0C97">
        <w:t>consultas médicas</w:t>
      </w:r>
      <w:r>
        <w:t xml:space="preserve">, procedimentos estes aprovados pelo "Conselho Municipal de Saúde" e homologados pelo Decreto nº </w:t>
      </w:r>
      <w:r w:rsidR="001D4FAA" w:rsidRPr="0081540D">
        <w:rPr>
          <w:rFonts w:ascii="Arial" w:hAnsi="Arial" w:cs="Arial"/>
          <w:b/>
          <w:sz w:val="20"/>
          <w:szCs w:val="20"/>
        </w:rPr>
        <w:t>6</w:t>
      </w:r>
      <w:r w:rsidR="001D4FAA">
        <w:rPr>
          <w:rFonts w:ascii="Arial" w:hAnsi="Arial" w:cs="Arial"/>
          <w:b/>
          <w:sz w:val="20"/>
          <w:szCs w:val="20"/>
        </w:rPr>
        <w:t>90/2015.</w:t>
      </w:r>
    </w:p>
    <w:p w:rsidR="00105B5B" w:rsidRDefault="00105B5B" w:rsidP="00105B5B">
      <w:pPr>
        <w:pStyle w:val="Standard"/>
        <w:spacing w:after="0" w:line="360" w:lineRule="auto"/>
        <w:jc w:val="both"/>
      </w:pPr>
      <w:r>
        <w:lastRenderedPageBreak/>
        <w:t>Sobre a matéria já se manifestou positivamente nosso Tribunal de Contas do Estado, através do Prejulgado nº 0579: "Pode a Administração buscar na iniciativa privada a contratação de serviços privados para atender as necessidades da rede pública da saúde, conforme dispõe o artigo 197 da Constituição Federal e a Lei Federal n° 8.080/90". A contratação deverá ser precedida de licitação ou, nos termos da Lei Federal nº 8.666/93, diretamente, através de dispensa ou inexigibilidade.</w:t>
      </w:r>
    </w:p>
    <w:p w:rsidR="00105B5B" w:rsidRDefault="00105B5B" w:rsidP="00105B5B">
      <w:pPr>
        <w:pStyle w:val="Standard"/>
        <w:spacing w:after="0" w:line="360" w:lineRule="auto"/>
        <w:jc w:val="both"/>
      </w:pPr>
      <w:r>
        <w:t xml:space="preserve">A inexigibilidade de licitação decorre da inviabilidade de competição e tem fundamento no artigo 25 da Lei Federal n° 8.666/93. A necessidade de contratação de todo o universo de interessados, para executar determinado objeto, por preço certo e prefixado pela Administração, caracteriza situação de inexigibilidade de licitação. O credenciamento não pode ser utilizado em substituição à licitação ou ao contrato. Quando o FM SAÚDE pretende contratar determinado objeto com todo o universo de interessados, estando caracterizada a situação de inexigibilidade de licitação, é recomendável a utilização do credenciamento como mecanismo de seleção dos possíveis interessados. No caso da adoção do credenciamento, os preços devem ser previamente definidos pela Administração, nos termos do artigo 26 da Lei Federal n° 8.080/90. "O documento a ser emitido por pessoa física e ou jurídica referente a serviços prestados é a nota fiscal ou o recibo, conforme o enquadramento fiscal em que o profissional se encontra, e </w:t>
      </w:r>
      <w:proofErr w:type="spellStart"/>
      <w:r>
        <w:t>conseqüentemente</w:t>
      </w:r>
      <w:proofErr w:type="spellEnd"/>
      <w:r>
        <w:t>, este será o documento de comprovação da despesa pública".</w:t>
      </w:r>
    </w:p>
    <w:p w:rsidR="00105B5B" w:rsidRDefault="00105B5B" w:rsidP="00105B5B">
      <w:pPr>
        <w:pStyle w:val="Standard"/>
        <w:spacing w:after="0" w:line="360" w:lineRule="auto"/>
        <w:jc w:val="both"/>
      </w:pPr>
      <w:r>
        <w:t>Desta forma, nos termos do art. 25 da Lei Federal n. 8666/93, somos pela inexigibilidade de procedimento licitatório.</w:t>
      </w: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r>
        <w:rPr>
          <w:b/>
        </w:rPr>
        <w:t xml:space="preserve">2 - DELIBERAÇÃO:                                                 </w:t>
      </w:r>
    </w:p>
    <w:p w:rsidR="00105B5B" w:rsidRDefault="00105B5B" w:rsidP="00105B5B">
      <w:pPr>
        <w:pStyle w:val="Standard"/>
        <w:spacing w:after="0" w:line="360" w:lineRule="auto"/>
        <w:jc w:val="both"/>
      </w:pPr>
      <w:r>
        <w:t xml:space="preserve">Consoante justificação acima a Comissão Permanente de Licitação, aprovou nos termos em que se encontra, ficando o órgão de Compras incumbido da publicação desta justificativa, bem como a </w:t>
      </w:r>
      <w:proofErr w:type="spellStart"/>
      <w:r>
        <w:t>exaração</w:t>
      </w:r>
      <w:proofErr w:type="spellEnd"/>
      <w:r>
        <w:t xml:space="preserve"> dos documentos respectivos nos moldes das orientações emanada pelo Tribunal de Contas do Estado, para a plena consolidação do previsto, cumprida as formalidades legais.</w:t>
      </w:r>
    </w:p>
    <w:p w:rsidR="00105B5B" w:rsidRPr="006D7C7D" w:rsidRDefault="00105B5B" w:rsidP="00105B5B">
      <w:pPr>
        <w:pStyle w:val="Standard"/>
        <w:spacing w:after="0" w:line="360" w:lineRule="auto"/>
        <w:jc w:val="both"/>
      </w:pPr>
      <w:bookmarkStart w:id="0" w:name="_GoBack"/>
      <w:r w:rsidRPr="006D7C7D">
        <w:t xml:space="preserve">Frei Rogério – SC, </w:t>
      </w:r>
      <w:r w:rsidR="006D7C7D" w:rsidRPr="006D7C7D">
        <w:t>19</w:t>
      </w:r>
      <w:r w:rsidR="002914CE" w:rsidRPr="006D7C7D">
        <w:t xml:space="preserve"> de janeiro de </w:t>
      </w:r>
      <w:proofErr w:type="gramStart"/>
      <w:r w:rsidR="002914CE" w:rsidRPr="006D7C7D">
        <w:t>2015</w:t>
      </w:r>
      <w:proofErr w:type="gramEnd"/>
    </w:p>
    <w:bookmarkEnd w:id="0"/>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r>
        <w:t>Comissão de Licitação:</w:t>
      </w: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r>
        <w:t>_______________________________</w:t>
      </w:r>
    </w:p>
    <w:p w:rsidR="00105B5B" w:rsidRDefault="00105B5B" w:rsidP="00105B5B">
      <w:pPr>
        <w:pStyle w:val="Standard"/>
        <w:spacing w:after="0" w:line="360" w:lineRule="auto"/>
        <w:jc w:val="both"/>
      </w:pPr>
      <w:r>
        <w:lastRenderedPageBreak/>
        <w:t>GENÉSIO RINALDI</w:t>
      </w:r>
    </w:p>
    <w:p w:rsidR="00105B5B" w:rsidRDefault="00105B5B" w:rsidP="00105B5B">
      <w:pPr>
        <w:pStyle w:val="Standard"/>
        <w:spacing w:after="0" w:line="360" w:lineRule="auto"/>
        <w:jc w:val="both"/>
      </w:pPr>
      <w:r>
        <w:t>Presidente da Comissão de Licitação</w:t>
      </w: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r>
        <w:t>______________________________</w:t>
      </w:r>
    </w:p>
    <w:p w:rsidR="00105B5B" w:rsidRDefault="00105B5B" w:rsidP="00105B5B">
      <w:pPr>
        <w:pStyle w:val="Standard"/>
        <w:spacing w:after="0" w:line="360" w:lineRule="auto"/>
        <w:jc w:val="both"/>
      </w:pPr>
      <w:r>
        <w:t>MARCOS RIBEIRO</w:t>
      </w:r>
    </w:p>
    <w:p w:rsidR="00105B5B" w:rsidRDefault="00105B5B" w:rsidP="00105B5B">
      <w:pPr>
        <w:pStyle w:val="Standard"/>
        <w:spacing w:after="0" w:line="360" w:lineRule="auto"/>
        <w:jc w:val="both"/>
      </w:pPr>
      <w:r>
        <w:t>Secretário</w:t>
      </w: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r>
        <w:t>___________________________________</w:t>
      </w:r>
    </w:p>
    <w:p w:rsidR="00105B5B" w:rsidRDefault="00105B5B" w:rsidP="00105B5B">
      <w:pPr>
        <w:pStyle w:val="Standard"/>
        <w:spacing w:after="0" w:line="360" w:lineRule="auto"/>
        <w:jc w:val="both"/>
      </w:pPr>
      <w:r>
        <w:t>LUIZ CARLOS BOGO</w:t>
      </w:r>
    </w:p>
    <w:p w:rsidR="00105B5B" w:rsidRDefault="00105B5B" w:rsidP="00105B5B">
      <w:pPr>
        <w:pStyle w:val="Standard"/>
        <w:spacing w:after="0" w:line="360" w:lineRule="auto"/>
        <w:jc w:val="both"/>
      </w:pPr>
      <w:r>
        <w:t>Membro</w:t>
      </w:r>
    </w:p>
    <w:p w:rsidR="00105B5B" w:rsidRDefault="00105B5B" w:rsidP="00105B5B">
      <w:pPr>
        <w:pStyle w:val="Standard"/>
        <w:spacing w:after="0" w:line="360" w:lineRule="auto"/>
        <w:jc w:val="both"/>
      </w:pPr>
      <w:r>
        <w:t>_____________________________</w:t>
      </w:r>
    </w:p>
    <w:p w:rsidR="00105B5B" w:rsidRDefault="00105B5B" w:rsidP="00105B5B">
      <w:pPr>
        <w:pStyle w:val="Standard"/>
        <w:spacing w:after="0" w:line="360" w:lineRule="auto"/>
        <w:jc w:val="both"/>
      </w:pPr>
      <w:r>
        <w:t>ANDERSON XAVIER DE LIZ</w:t>
      </w:r>
    </w:p>
    <w:p w:rsidR="00105B5B" w:rsidRDefault="00105B5B" w:rsidP="00105B5B">
      <w:pPr>
        <w:pStyle w:val="Standard"/>
        <w:spacing w:after="0" w:line="360" w:lineRule="auto"/>
        <w:jc w:val="both"/>
      </w:pPr>
      <w:r>
        <w:t>Suplente</w:t>
      </w:r>
    </w:p>
    <w:p w:rsidR="00105B5B" w:rsidRDefault="00105B5B" w:rsidP="00105B5B">
      <w:pPr>
        <w:pStyle w:val="Standard"/>
        <w:spacing w:after="0" w:line="360" w:lineRule="auto"/>
        <w:jc w:val="both"/>
      </w:pPr>
    </w:p>
    <w:p w:rsidR="00105B5B" w:rsidRDefault="00105B5B" w:rsidP="00105B5B">
      <w:pPr>
        <w:pStyle w:val="Standard"/>
        <w:spacing w:after="0" w:line="360" w:lineRule="auto"/>
        <w:jc w:val="both"/>
      </w:pP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JUSTIFICATIVA DO PREÇO E RAZÃO DA ESCOLHA DO EXECUTANTE</w:t>
      </w:r>
    </w:p>
    <w:p w:rsidR="00105B5B" w:rsidRDefault="00105B5B" w:rsidP="00105B5B">
      <w:pPr>
        <w:pStyle w:val="Standard"/>
        <w:spacing w:after="0" w:line="240" w:lineRule="auto"/>
        <w:jc w:val="both"/>
      </w:pPr>
      <w:r>
        <w:t>DO OBJETO DA INEXIGIBILIDADE DE LICITAÇÃO Nº</w:t>
      </w:r>
      <w:proofErr w:type="gramStart"/>
      <w:r>
        <w:t xml:space="preserve">  </w:t>
      </w:r>
      <w:proofErr w:type="gramEnd"/>
      <w:r w:rsidR="001D4FAA">
        <w:t>01/2015</w:t>
      </w:r>
      <w:r>
        <w:t>.</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1 - CONTRATADO, PREÇO e OBJETO:</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1.1 - CONTRATADOS: XXXXXXXXXXXXX.</w:t>
      </w:r>
    </w:p>
    <w:p w:rsidR="00105B5B" w:rsidRDefault="00105B5B" w:rsidP="00105B5B">
      <w:pPr>
        <w:pStyle w:val="Standard"/>
        <w:spacing w:after="0" w:line="240" w:lineRule="auto"/>
        <w:jc w:val="both"/>
      </w:pPr>
    </w:p>
    <w:p w:rsidR="00105B5B" w:rsidRDefault="00105B5B" w:rsidP="009503C7">
      <w:pPr>
        <w:pStyle w:val="Standard"/>
        <w:numPr>
          <w:ilvl w:val="1"/>
          <w:numId w:val="1"/>
        </w:numPr>
        <w:spacing w:after="0" w:line="240" w:lineRule="auto"/>
        <w:ind w:left="0" w:firstLine="0"/>
        <w:jc w:val="both"/>
        <w:rPr>
          <w:color w:val="000000"/>
        </w:rPr>
      </w:pPr>
      <w:r>
        <w:rPr>
          <w:color w:val="000000"/>
        </w:rPr>
        <w:t xml:space="preserve">– </w:t>
      </w:r>
      <w:proofErr w:type="gramStart"/>
      <w:r>
        <w:rPr>
          <w:color w:val="000000"/>
        </w:rPr>
        <w:t>Valores dos serviços médicos dos exames e das próteses dentarias</w:t>
      </w:r>
      <w:proofErr w:type="gramEnd"/>
      <w:r w:rsidR="001D4FAA">
        <w:rPr>
          <w:color w:val="000000"/>
        </w:rPr>
        <w:t xml:space="preserve"> e dos exames laboratoriais </w:t>
      </w:r>
      <w:r>
        <w:rPr>
          <w:color w:val="000000"/>
        </w:rPr>
        <w:t xml:space="preserve">aprovado pelo conselho Municipal de Saúde e homologado pelo Decreto nº </w:t>
      </w:r>
      <w:r w:rsidR="001D4FAA" w:rsidRPr="0081540D">
        <w:rPr>
          <w:rFonts w:ascii="Arial" w:hAnsi="Arial" w:cs="Arial"/>
          <w:b/>
          <w:sz w:val="20"/>
          <w:szCs w:val="20"/>
        </w:rPr>
        <w:t>6</w:t>
      </w:r>
      <w:r w:rsidR="001D4FAA">
        <w:rPr>
          <w:rFonts w:ascii="Arial" w:hAnsi="Arial" w:cs="Arial"/>
          <w:b/>
          <w:sz w:val="20"/>
          <w:szCs w:val="20"/>
        </w:rPr>
        <w:t xml:space="preserve">90/2015 </w:t>
      </w:r>
      <w:r>
        <w:rPr>
          <w:color w:val="000000"/>
        </w:rPr>
        <w:t>e seus anexos, conforme descrito abaixo:</w:t>
      </w:r>
    </w:p>
    <w:p w:rsidR="009503C7" w:rsidRDefault="009503C7" w:rsidP="009503C7">
      <w:pPr>
        <w:pStyle w:val="Standard"/>
        <w:spacing w:after="0" w:line="240" w:lineRule="auto"/>
        <w:jc w:val="both"/>
        <w:rPr>
          <w:color w:val="000000"/>
        </w:rPr>
      </w:pPr>
    </w:p>
    <w:p w:rsidR="009503C7" w:rsidRPr="009503C7" w:rsidRDefault="009503C7" w:rsidP="009503C7">
      <w:pPr>
        <w:pStyle w:val="Standard"/>
        <w:spacing w:after="0" w:line="240" w:lineRule="auto"/>
        <w:jc w:val="both"/>
        <w:rPr>
          <w:b/>
          <w:color w:val="000000"/>
        </w:rPr>
      </w:pPr>
      <w:r w:rsidRPr="009503C7">
        <w:rPr>
          <w:b/>
          <w:color w:val="000000"/>
        </w:rPr>
        <w:t xml:space="preserve">1.2.1 – MÉDICOS: </w:t>
      </w:r>
    </w:p>
    <w:p w:rsidR="009503C7" w:rsidRDefault="009503C7" w:rsidP="009503C7">
      <w:pPr>
        <w:pStyle w:val="Standard"/>
        <w:spacing w:after="0" w:line="240" w:lineRule="auto"/>
        <w:jc w:val="both"/>
        <w:rPr>
          <w:color w:val="000000"/>
        </w:rPr>
      </w:pPr>
    </w:p>
    <w:p w:rsidR="001D4FAA" w:rsidRPr="009503C7" w:rsidRDefault="00105B5B" w:rsidP="001D4FAA">
      <w:pPr>
        <w:pStyle w:val="Standard"/>
        <w:spacing w:after="0" w:line="360" w:lineRule="auto"/>
        <w:jc w:val="both"/>
        <w:textAlignment w:val="baseline"/>
        <w:rPr>
          <w:rFonts w:ascii="Arial" w:hAnsi="Arial" w:cs="Arial"/>
          <w:color w:val="000000"/>
        </w:rPr>
      </w:pPr>
      <w:r w:rsidRPr="009503C7">
        <w:rPr>
          <w:rFonts w:ascii="Arial" w:hAnsi="Arial" w:cs="Arial"/>
          <w:color w:val="000000"/>
        </w:rPr>
        <w:t>1.2.1</w:t>
      </w:r>
      <w:r w:rsidR="009503C7" w:rsidRPr="009503C7">
        <w:rPr>
          <w:rFonts w:ascii="Arial" w:hAnsi="Arial" w:cs="Arial"/>
          <w:color w:val="000000"/>
        </w:rPr>
        <w:t>.1</w:t>
      </w:r>
      <w:r w:rsidRPr="009503C7">
        <w:rPr>
          <w:rFonts w:ascii="Arial" w:hAnsi="Arial" w:cs="Arial"/>
          <w:color w:val="000000"/>
        </w:rPr>
        <w:t xml:space="preserve"> –</w:t>
      </w:r>
      <w:r w:rsidR="001D4FAA" w:rsidRPr="009503C7">
        <w:rPr>
          <w:rFonts w:ascii="Arial" w:hAnsi="Arial" w:cs="Arial"/>
          <w:color w:val="000000"/>
        </w:rPr>
        <w:t xml:space="preserve"> </w:t>
      </w:r>
      <w:r w:rsidR="001D4FAA" w:rsidRPr="009503C7">
        <w:rPr>
          <w:rFonts w:ascii="Arial" w:hAnsi="Arial" w:cs="Arial"/>
        </w:rPr>
        <w:t xml:space="preserve">ANESTESIOLOGISTA ; </w:t>
      </w:r>
      <w:r w:rsidR="001D4FAA" w:rsidRPr="009503C7">
        <w:rPr>
          <w:rFonts w:ascii="Arial" w:hAnsi="Arial" w:cs="Arial"/>
          <w:color w:val="000000"/>
        </w:rPr>
        <w:t>R$ 200,00</w:t>
      </w:r>
    </w:p>
    <w:p w:rsidR="001D4FAA" w:rsidRPr="009503C7" w:rsidRDefault="001D4FAA" w:rsidP="001D4FAA">
      <w:pPr>
        <w:pStyle w:val="Standard"/>
        <w:spacing w:after="0" w:line="360" w:lineRule="auto"/>
        <w:jc w:val="both"/>
        <w:rPr>
          <w:rFonts w:ascii="Arial" w:hAnsi="Arial" w:cs="Arial"/>
        </w:rPr>
      </w:pPr>
      <w:r w:rsidRPr="009503C7">
        <w:rPr>
          <w:rFonts w:ascii="Arial" w:hAnsi="Arial" w:cs="Arial"/>
        </w:rPr>
        <w:t>1.2.</w:t>
      </w:r>
      <w:r w:rsidR="009503C7" w:rsidRPr="009503C7">
        <w:rPr>
          <w:rFonts w:ascii="Arial" w:hAnsi="Arial" w:cs="Arial"/>
        </w:rPr>
        <w:t>1.</w:t>
      </w:r>
      <w:r w:rsidRPr="009503C7">
        <w:rPr>
          <w:rFonts w:ascii="Arial" w:hAnsi="Arial" w:cs="Arial"/>
        </w:rPr>
        <w:t>2 - CLINICO CIRURGIÃO</w:t>
      </w:r>
      <w:r w:rsidR="009503C7" w:rsidRPr="009503C7">
        <w:rPr>
          <w:rFonts w:ascii="Arial" w:hAnsi="Arial" w:cs="Arial"/>
        </w:rPr>
        <w:t>, R$ 140,00</w:t>
      </w:r>
    </w:p>
    <w:p w:rsidR="001D4FAA" w:rsidRPr="009503C7" w:rsidRDefault="009503C7" w:rsidP="001D4FAA">
      <w:pPr>
        <w:pStyle w:val="Standard"/>
        <w:spacing w:after="0" w:line="360" w:lineRule="auto"/>
        <w:jc w:val="both"/>
        <w:rPr>
          <w:rFonts w:ascii="Arial" w:hAnsi="Arial" w:cs="Arial"/>
        </w:rPr>
      </w:pPr>
      <w:r w:rsidRPr="009503C7">
        <w:rPr>
          <w:rFonts w:ascii="Arial" w:hAnsi="Arial" w:cs="Arial"/>
        </w:rPr>
        <w:t xml:space="preserve">1.2.1.3 – </w:t>
      </w:r>
      <w:r w:rsidR="001D4FAA" w:rsidRPr="009503C7">
        <w:rPr>
          <w:rFonts w:ascii="Arial" w:hAnsi="Arial" w:cs="Arial"/>
        </w:rPr>
        <w:t>OFTALMOLOGISTA</w:t>
      </w:r>
      <w:r w:rsidRPr="009503C7">
        <w:rPr>
          <w:rFonts w:ascii="Arial" w:hAnsi="Arial" w:cs="Arial"/>
        </w:rPr>
        <w:t>, R$ 200,00</w:t>
      </w:r>
      <w:r w:rsidR="001D4FAA" w:rsidRPr="009503C7">
        <w:rPr>
          <w:rFonts w:ascii="Arial" w:hAnsi="Arial" w:cs="Arial"/>
        </w:rPr>
        <w:t xml:space="preserve"> </w:t>
      </w:r>
    </w:p>
    <w:p w:rsidR="001D4FAA" w:rsidRPr="009503C7" w:rsidRDefault="009503C7" w:rsidP="001D4FAA">
      <w:pPr>
        <w:pStyle w:val="Standard"/>
        <w:spacing w:after="0" w:line="360" w:lineRule="auto"/>
        <w:jc w:val="both"/>
        <w:rPr>
          <w:rFonts w:ascii="Arial" w:hAnsi="Arial" w:cs="Arial"/>
        </w:rPr>
      </w:pPr>
      <w:r w:rsidRPr="009503C7">
        <w:rPr>
          <w:rFonts w:ascii="Arial" w:hAnsi="Arial" w:cs="Arial"/>
        </w:rPr>
        <w:t xml:space="preserve">1.2.1.4 – </w:t>
      </w:r>
      <w:r w:rsidR="001D4FAA" w:rsidRPr="009503C7">
        <w:rPr>
          <w:rFonts w:ascii="Arial" w:hAnsi="Arial" w:cs="Arial"/>
        </w:rPr>
        <w:t>PSIQUIATRA</w:t>
      </w:r>
      <w:r w:rsidRPr="009503C7">
        <w:rPr>
          <w:rFonts w:ascii="Arial" w:hAnsi="Arial" w:cs="Arial"/>
        </w:rPr>
        <w:t>, R$ 100,00</w:t>
      </w:r>
      <w:r w:rsidR="001D4FAA" w:rsidRPr="009503C7">
        <w:rPr>
          <w:rFonts w:ascii="Arial" w:hAnsi="Arial" w:cs="Arial"/>
        </w:rPr>
        <w:t xml:space="preserve">; </w:t>
      </w:r>
    </w:p>
    <w:p w:rsidR="001D4FAA" w:rsidRPr="009503C7" w:rsidRDefault="009503C7" w:rsidP="001D4FAA">
      <w:pPr>
        <w:pStyle w:val="Standard"/>
        <w:spacing w:after="0" w:line="360" w:lineRule="auto"/>
        <w:jc w:val="both"/>
        <w:rPr>
          <w:rFonts w:ascii="Arial" w:hAnsi="Arial" w:cs="Arial"/>
        </w:rPr>
      </w:pPr>
      <w:r w:rsidRPr="009503C7">
        <w:rPr>
          <w:rFonts w:ascii="Arial" w:hAnsi="Arial" w:cs="Arial"/>
        </w:rPr>
        <w:t xml:space="preserve">1.2.1.5 – </w:t>
      </w:r>
      <w:r w:rsidR="001D4FAA" w:rsidRPr="009503C7">
        <w:rPr>
          <w:rFonts w:ascii="Arial" w:hAnsi="Arial" w:cs="Arial"/>
        </w:rPr>
        <w:t>ENDOCRINOLOGI</w:t>
      </w:r>
      <w:r w:rsidRPr="009503C7">
        <w:rPr>
          <w:rFonts w:ascii="Arial" w:hAnsi="Arial" w:cs="Arial"/>
        </w:rPr>
        <w:t>STA, R$ 70,00</w:t>
      </w:r>
      <w:r w:rsidR="001D4FAA" w:rsidRPr="009503C7">
        <w:rPr>
          <w:rFonts w:ascii="Arial" w:hAnsi="Arial" w:cs="Arial"/>
        </w:rPr>
        <w:t xml:space="preserve"> </w:t>
      </w:r>
    </w:p>
    <w:p w:rsidR="009503C7" w:rsidRPr="009503C7" w:rsidRDefault="009503C7" w:rsidP="001D4FAA">
      <w:pPr>
        <w:pStyle w:val="Standard"/>
        <w:spacing w:after="0" w:line="360" w:lineRule="auto"/>
        <w:jc w:val="both"/>
        <w:rPr>
          <w:rFonts w:ascii="Arial" w:hAnsi="Arial" w:cs="Arial"/>
        </w:rPr>
      </w:pPr>
      <w:r w:rsidRPr="009503C7">
        <w:rPr>
          <w:rFonts w:ascii="Arial" w:hAnsi="Arial" w:cs="Arial"/>
        </w:rPr>
        <w:t xml:space="preserve">1.2.1.6 – </w:t>
      </w:r>
      <w:r w:rsidR="001D4FAA" w:rsidRPr="009503C7">
        <w:rPr>
          <w:rFonts w:ascii="Arial" w:hAnsi="Arial" w:cs="Arial"/>
        </w:rPr>
        <w:t>PEDIATRIA</w:t>
      </w:r>
      <w:r w:rsidRPr="009503C7">
        <w:rPr>
          <w:rFonts w:ascii="Arial" w:hAnsi="Arial" w:cs="Arial"/>
        </w:rPr>
        <w:t>, R$ 100,00</w:t>
      </w:r>
    </w:p>
    <w:p w:rsidR="001D4FAA" w:rsidRDefault="009503C7" w:rsidP="001D4FAA">
      <w:pPr>
        <w:pStyle w:val="Standard"/>
        <w:spacing w:after="0" w:line="360" w:lineRule="auto"/>
        <w:jc w:val="both"/>
        <w:rPr>
          <w:rFonts w:ascii="Arial" w:hAnsi="Arial" w:cs="Arial"/>
        </w:rPr>
      </w:pPr>
      <w:r w:rsidRPr="009503C7">
        <w:rPr>
          <w:rFonts w:ascii="Arial" w:hAnsi="Arial" w:cs="Arial"/>
        </w:rPr>
        <w:t xml:space="preserve">1.2.1.7 – </w:t>
      </w:r>
      <w:r w:rsidR="001D4FAA" w:rsidRPr="009503C7">
        <w:rPr>
          <w:rFonts w:ascii="Arial" w:hAnsi="Arial" w:cs="Arial"/>
        </w:rPr>
        <w:t>ORTOPEDIA</w:t>
      </w:r>
      <w:r w:rsidRPr="009503C7">
        <w:rPr>
          <w:rFonts w:ascii="Arial" w:hAnsi="Arial" w:cs="Arial"/>
        </w:rPr>
        <w:t xml:space="preserve"> R$ 133,00</w:t>
      </w:r>
      <w:r w:rsidR="001D4FAA" w:rsidRPr="009503C7">
        <w:rPr>
          <w:rFonts w:ascii="Arial" w:hAnsi="Arial" w:cs="Arial"/>
        </w:rPr>
        <w:t xml:space="preserve"> </w:t>
      </w:r>
    </w:p>
    <w:p w:rsidR="009503C7" w:rsidRDefault="009503C7" w:rsidP="001D4FAA">
      <w:pPr>
        <w:pStyle w:val="Standard"/>
        <w:spacing w:after="0" w:line="360" w:lineRule="auto"/>
        <w:jc w:val="both"/>
        <w:rPr>
          <w:rFonts w:ascii="Arial" w:hAnsi="Arial" w:cs="Arial"/>
        </w:rPr>
      </w:pPr>
    </w:p>
    <w:p w:rsidR="009503C7" w:rsidRDefault="009503C7" w:rsidP="001D4FAA">
      <w:pPr>
        <w:pStyle w:val="Standard"/>
        <w:spacing w:after="0" w:line="360" w:lineRule="auto"/>
        <w:jc w:val="both"/>
        <w:rPr>
          <w:rFonts w:ascii="Arial" w:hAnsi="Arial" w:cs="Arial"/>
        </w:rPr>
      </w:pPr>
    </w:p>
    <w:p w:rsidR="009503C7" w:rsidRPr="009503C7" w:rsidRDefault="009503C7" w:rsidP="001D4FAA">
      <w:pPr>
        <w:pStyle w:val="Standard"/>
        <w:spacing w:after="0" w:line="360" w:lineRule="auto"/>
        <w:jc w:val="both"/>
        <w:rPr>
          <w:rFonts w:ascii="Arial" w:hAnsi="Arial" w:cs="Arial"/>
        </w:rPr>
      </w:pPr>
    </w:p>
    <w:p w:rsidR="009503C7" w:rsidRDefault="009503C7" w:rsidP="001D4FAA">
      <w:pPr>
        <w:pStyle w:val="Standard"/>
        <w:spacing w:after="0" w:line="360" w:lineRule="auto"/>
        <w:jc w:val="both"/>
        <w:rPr>
          <w:rFonts w:ascii="Arial" w:hAnsi="Arial" w:cs="Arial"/>
          <w:b/>
        </w:rPr>
      </w:pPr>
      <w:r>
        <w:rPr>
          <w:rFonts w:ascii="Arial" w:hAnsi="Arial" w:cs="Arial"/>
          <w:b/>
        </w:rPr>
        <w:t xml:space="preserve">1.2.2 – EXAMES DIVERSOS </w:t>
      </w:r>
    </w:p>
    <w:p w:rsidR="009503C7" w:rsidRPr="00033F74" w:rsidRDefault="009503C7" w:rsidP="009503C7">
      <w:pPr>
        <w:pStyle w:val="Standard"/>
        <w:spacing w:after="0" w:line="360" w:lineRule="auto"/>
        <w:jc w:val="both"/>
        <w:rPr>
          <w:rFonts w:ascii="Arial" w:hAnsi="Arial" w:cs="Arial"/>
        </w:rPr>
      </w:pPr>
      <w:r>
        <w:rPr>
          <w:rFonts w:ascii="Arial" w:hAnsi="Arial" w:cs="Arial"/>
          <w:b/>
        </w:rPr>
        <w:t>1</w:t>
      </w:r>
      <w:r w:rsidRPr="00033F74">
        <w:rPr>
          <w:rFonts w:ascii="Arial" w:hAnsi="Arial" w:cs="Arial"/>
        </w:rPr>
        <w:t xml:space="preserve">.2.2.1 - AUDIOMETRIA TONAL ADULTO, R$ 80,00 </w:t>
      </w:r>
    </w:p>
    <w:p w:rsidR="009503C7" w:rsidRPr="00033F74" w:rsidRDefault="009503C7" w:rsidP="009503C7">
      <w:pPr>
        <w:pStyle w:val="Standard"/>
        <w:spacing w:after="0" w:line="360" w:lineRule="auto"/>
        <w:jc w:val="both"/>
        <w:rPr>
          <w:rFonts w:ascii="Arial" w:hAnsi="Arial" w:cs="Arial"/>
        </w:rPr>
      </w:pPr>
      <w:r w:rsidRPr="00033F74">
        <w:rPr>
          <w:rFonts w:ascii="Arial" w:hAnsi="Arial" w:cs="Arial"/>
        </w:rPr>
        <w:t>1.2.2.</w:t>
      </w:r>
      <w:r w:rsidR="00033F74" w:rsidRPr="00033F74">
        <w:rPr>
          <w:rFonts w:ascii="Arial" w:hAnsi="Arial" w:cs="Arial"/>
        </w:rPr>
        <w:t>2</w:t>
      </w:r>
      <w:r w:rsidRPr="00033F74">
        <w:rPr>
          <w:rFonts w:ascii="Arial" w:hAnsi="Arial" w:cs="Arial"/>
        </w:rPr>
        <w:t xml:space="preserve"> - AUDIOMETRIA TONAL INFANTIL, R$ 80,00 </w:t>
      </w:r>
    </w:p>
    <w:p w:rsidR="009503C7" w:rsidRPr="00033F74" w:rsidRDefault="00033F74" w:rsidP="009503C7">
      <w:pPr>
        <w:pStyle w:val="Standard"/>
        <w:spacing w:after="0" w:line="360" w:lineRule="auto"/>
        <w:jc w:val="both"/>
        <w:rPr>
          <w:rFonts w:ascii="Arial" w:hAnsi="Arial" w:cs="Arial"/>
        </w:rPr>
      </w:pPr>
      <w:r w:rsidRPr="00033F74">
        <w:rPr>
          <w:rFonts w:ascii="Arial" w:hAnsi="Arial" w:cs="Arial"/>
        </w:rPr>
        <w:t>1.2.2.3</w:t>
      </w:r>
      <w:r w:rsidR="009503C7" w:rsidRPr="00033F74">
        <w:rPr>
          <w:rFonts w:ascii="Arial" w:hAnsi="Arial" w:cs="Arial"/>
        </w:rPr>
        <w:t xml:space="preserve"> - AUDIOMETRIA COMPORTAMENTAL, R$ 80,00 </w:t>
      </w:r>
    </w:p>
    <w:p w:rsidR="009503C7" w:rsidRPr="00033F74" w:rsidRDefault="00033F74" w:rsidP="009503C7">
      <w:pPr>
        <w:pStyle w:val="Standard"/>
        <w:spacing w:after="0" w:line="360" w:lineRule="auto"/>
        <w:jc w:val="both"/>
        <w:rPr>
          <w:rFonts w:ascii="Arial" w:hAnsi="Arial" w:cs="Arial"/>
        </w:rPr>
      </w:pPr>
      <w:r w:rsidRPr="00033F74">
        <w:rPr>
          <w:rFonts w:ascii="Arial" w:hAnsi="Arial" w:cs="Arial"/>
        </w:rPr>
        <w:t>1.2.2.4</w:t>
      </w:r>
      <w:r w:rsidR="009503C7" w:rsidRPr="00033F74">
        <w:rPr>
          <w:rFonts w:ascii="Arial" w:hAnsi="Arial" w:cs="Arial"/>
        </w:rPr>
        <w:t xml:space="preserve"> – IMITANCIOMETRIA R$ 80,00 </w:t>
      </w:r>
    </w:p>
    <w:p w:rsidR="009503C7" w:rsidRPr="00033F74" w:rsidRDefault="00033F74" w:rsidP="009503C7">
      <w:pPr>
        <w:pStyle w:val="Standard"/>
        <w:spacing w:after="0" w:line="360" w:lineRule="auto"/>
        <w:jc w:val="both"/>
        <w:rPr>
          <w:rFonts w:ascii="Arial" w:hAnsi="Arial" w:cs="Arial"/>
        </w:rPr>
      </w:pPr>
      <w:r w:rsidRPr="00033F74">
        <w:rPr>
          <w:rFonts w:ascii="Arial" w:hAnsi="Arial" w:cs="Arial"/>
        </w:rPr>
        <w:t>1.2.2.5</w:t>
      </w:r>
      <w:r w:rsidR="009503C7" w:rsidRPr="00033F74">
        <w:rPr>
          <w:rFonts w:ascii="Arial" w:hAnsi="Arial" w:cs="Arial"/>
        </w:rPr>
        <w:t xml:space="preserve"> - TESTE DA ORELHINHA</w:t>
      </w:r>
      <w:r w:rsidRPr="00033F74">
        <w:rPr>
          <w:rFonts w:ascii="Arial" w:hAnsi="Arial" w:cs="Arial"/>
        </w:rPr>
        <w:t>, R$ 60,00</w:t>
      </w:r>
    </w:p>
    <w:p w:rsidR="00033F74" w:rsidRPr="00033F74" w:rsidRDefault="00033F74" w:rsidP="00033F74">
      <w:pPr>
        <w:pStyle w:val="Standard"/>
        <w:spacing w:after="0" w:line="360" w:lineRule="auto"/>
        <w:jc w:val="both"/>
        <w:rPr>
          <w:rFonts w:ascii="Arial" w:hAnsi="Arial" w:cs="Arial"/>
        </w:rPr>
      </w:pPr>
      <w:r w:rsidRPr="00033F74">
        <w:rPr>
          <w:rFonts w:ascii="Arial" w:hAnsi="Arial" w:cs="Arial"/>
        </w:rPr>
        <w:t>1.2.2.6</w:t>
      </w:r>
      <w:r w:rsidR="009503C7" w:rsidRPr="00033F74">
        <w:rPr>
          <w:rFonts w:ascii="Arial" w:hAnsi="Arial" w:cs="Arial"/>
        </w:rPr>
        <w:t xml:space="preserve"> - PROCESSAMENTO AUDITIVO</w:t>
      </w:r>
      <w:r w:rsidRPr="00033F74">
        <w:rPr>
          <w:rFonts w:ascii="Arial" w:hAnsi="Arial" w:cs="Arial"/>
        </w:rPr>
        <w:t xml:space="preserve">, R$ 250,0 </w:t>
      </w:r>
    </w:p>
    <w:p w:rsidR="009503C7" w:rsidRDefault="009503C7" w:rsidP="009503C7">
      <w:pPr>
        <w:pStyle w:val="Standard"/>
        <w:spacing w:after="0" w:line="360" w:lineRule="auto"/>
        <w:jc w:val="both"/>
        <w:rPr>
          <w:rFonts w:ascii="Arial" w:hAnsi="Arial" w:cs="Arial"/>
          <w:b/>
        </w:rPr>
      </w:pPr>
    </w:p>
    <w:p w:rsidR="009503C7" w:rsidRDefault="00033F74" w:rsidP="009503C7">
      <w:pPr>
        <w:pStyle w:val="Standard"/>
        <w:spacing w:after="0" w:line="360" w:lineRule="auto"/>
        <w:jc w:val="both"/>
        <w:rPr>
          <w:rFonts w:ascii="Arial" w:hAnsi="Arial" w:cs="Arial"/>
          <w:b/>
        </w:rPr>
      </w:pPr>
      <w:r>
        <w:rPr>
          <w:rFonts w:ascii="Arial" w:hAnsi="Arial" w:cs="Arial"/>
          <w:b/>
        </w:rPr>
        <w:t xml:space="preserve">1.2.3 - </w:t>
      </w:r>
      <w:r w:rsidR="009503C7">
        <w:rPr>
          <w:rFonts w:ascii="Arial" w:hAnsi="Arial" w:cs="Arial"/>
          <w:b/>
        </w:rPr>
        <w:t>PROTESE DENTARIA</w:t>
      </w:r>
    </w:p>
    <w:p w:rsidR="00033F74" w:rsidRDefault="00033F74" w:rsidP="009503C7">
      <w:pPr>
        <w:pStyle w:val="Standard"/>
        <w:spacing w:after="0" w:line="360" w:lineRule="auto"/>
        <w:jc w:val="both"/>
        <w:rPr>
          <w:rFonts w:ascii="Arial" w:hAnsi="Arial" w:cs="Arial"/>
        </w:rPr>
      </w:pPr>
      <w:r w:rsidRPr="00033F74">
        <w:rPr>
          <w:rFonts w:ascii="Arial" w:hAnsi="Arial" w:cs="Arial"/>
        </w:rPr>
        <w:t>1.2.3.1- PROTESE DENTARIA</w:t>
      </w:r>
      <w:r>
        <w:rPr>
          <w:rFonts w:ascii="Arial" w:hAnsi="Arial" w:cs="Arial"/>
        </w:rPr>
        <w:t>, R$ 200,00</w:t>
      </w:r>
    </w:p>
    <w:p w:rsidR="00625125" w:rsidRDefault="00625125" w:rsidP="009503C7">
      <w:pPr>
        <w:pStyle w:val="Standard"/>
        <w:spacing w:after="0" w:line="360" w:lineRule="auto"/>
        <w:jc w:val="both"/>
        <w:rPr>
          <w:rFonts w:ascii="Arial" w:hAnsi="Arial" w:cs="Arial"/>
          <w:b/>
        </w:rPr>
      </w:pPr>
    </w:p>
    <w:p w:rsidR="00033F74" w:rsidRPr="00033F74" w:rsidRDefault="00033F74" w:rsidP="009503C7">
      <w:pPr>
        <w:pStyle w:val="Standard"/>
        <w:spacing w:after="0" w:line="360" w:lineRule="auto"/>
        <w:jc w:val="both"/>
        <w:rPr>
          <w:b/>
          <w:color w:val="000000"/>
        </w:rPr>
      </w:pPr>
      <w:r w:rsidRPr="00033F74">
        <w:rPr>
          <w:rFonts w:ascii="Arial" w:hAnsi="Arial" w:cs="Arial"/>
          <w:b/>
        </w:rPr>
        <w:t>1.2.4</w:t>
      </w:r>
      <w:r w:rsidR="003D4FB6">
        <w:rPr>
          <w:rFonts w:ascii="Arial" w:hAnsi="Arial" w:cs="Arial"/>
          <w:b/>
        </w:rPr>
        <w:t xml:space="preserve"> </w:t>
      </w:r>
      <w:r w:rsidRPr="00033F74">
        <w:rPr>
          <w:rFonts w:ascii="Arial" w:hAnsi="Arial" w:cs="Arial"/>
          <w:b/>
        </w:rPr>
        <w:t>- EXAMES LABORATORIAIS</w:t>
      </w:r>
      <w:r>
        <w:rPr>
          <w:rFonts w:ascii="Arial" w:hAnsi="Arial" w:cs="Arial"/>
          <w:b/>
        </w:rPr>
        <w:t xml:space="preserve"> </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 xml:space="preserve">1.2.4.1 – </w:t>
      </w:r>
      <w:r w:rsidRPr="00525F11">
        <w:t>ANT-ESTREPTOLICINAASLO R$ 9.00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 xml:space="preserve">1.2.4.2 – </w:t>
      </w:r>
      <w:r w:rsidRPr="00525F11">
        <w:t xml:space="preserve">BAV-BACTERIOSCOPIA, R$ 15,30 </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 xml:space="preserve">1.2.4.3 – </w:t>
      </w:r>
      <w:r w:rsidRPr="00525F11">
        <w:t>BTF-BILIRRUBINA TOTAL E FRAÇÕES, R$ 6,30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 xml:space="preserve">1.2.4.4 – </w:t>
      </w:r>
      <w:r w:rsidRPr="00525F11">
        <w:t>CA 125, R$ 55,00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 xml:space="preserve">1.2.4.5 – </w:t>
      </w:r>
      <w:r w:rsidRPr="00525F11">
        <w:t>CA 153, R$ 55,00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 xml:space="preserve">1.2.4.6 – </w:t>
      </w:r>
      <w:r w:rsidRPr="00525F11">
        <w:t xml:space="preserve">CA 199, </w:t>
      </w:r>
      <w:r w:rsidR="00525F11" w:rsidRPr="00525F11">
        <w:t>R$ 55,00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1.2.4.7 –</w:t>
      </w:r>
      <w:r w:rsidR="00525F11">
        <w:rPr>
          <w:rFonts w:ascii="Arial" w:hAnsi="Arial" w:cs="Arial"/>
        </w:rPr>
        <w:t xml:space="preserve"> </w:t>
      </w:r>
      <w:r w:rsidR="00525F11" w:rsidRPr="00070A0A">
        <w:t>COL-COLESTEROL TOTAL</w:t>
      </w:r>
      <w:r w:rsidR="00525F11">
        <w:t xml:space="preserve">, R$ 10,99 </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1.2.4.8 –</w:t>
      </w:r>
      <w:r w:rsidR="00525F11">
        <w:rPr>
          <w:rFonts w:ascii="Arial" w:hAnsi="Arial" w:cs="Arial"/>
        </w:rPr>
        <w:t xml:space="preserve"> </w:t>
      </w:r>
      <w:r w:rsidR="00525F11" w:rsidRPr="00070A0A">
        <w:t>HDL-COLESTEROL</w:t>
      </w:r>
      <w:r w:rsidR="00525F11">
        <w:t>, R$ 9,90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1.2.4.</w:t>
      </w:r>
      <w:r w:rsidR="00525F11">
        <w:rPr>
          <w:rFonts w:ascii="Arial" w:hAnsi="Arial" w:cs="Arial"/>
        </w:rPr>
        <w:t>9</w:t>
      </w:r>
      <w:r w:rsidRPr="00525F11">
        <w:rPr>
          <w:rFonts w:ascii="Arial" w:hAnsi="Arial" w:cs="Arial"/>
        </w:rPr>
        <w:t xml:space="preserve"> –</w:t>
      </w:r>
      <w:r w:rsidR="00525F11">
        <w:rPr>
          <w:rFonts w:ascii="Arial" w:hAnsi="Arial" w:cs="Arial"/>
        </w:rPr>
        <w:t xml:space="preserve"> </w:t>
      </w:r>
      <w:r w:rsidR="00525F11" w:rsidRPr="00070A0A">
        <w:t>LDL-COLESTEOL</w:t>
      </w:r>
      <w:r w:rsidR="00525F11">
        <w:t>, R$ 10,80</w:t>
      </w:r>
    </w:p>
    <w:p w:rsidR="003D4FB6" w:rsidRPr="00525F11" w:rsidRDefault="003D4FB6" w:rsidP="009503C7">
      <w:pPr>
        <w:pStyle w:val="Standard"/>
        <w:spacing w:after="0" w:line="240" w:lineRule="auto"/>
        <w:jc w:val="both"/>
        <w:rPr>
          <w:rFonts w:ascii="Arial" w:hAnsi="Arial" w:cs="Arial"/>
        </w:rPr>
      </w:pPr>
      <w:r w:rsidRPr="00525F11">
        <w:rPr>
          <w:rFonts w:ascii="Arial" w:hAnsi="Arial" w:cs="Arial"/>
        </w:rPr>
        <w:t>1.2.4.10 –</w:t>
      </w:r>
      <w:r w:rsidR="00525F11">
        <w:rPr>
          <w:rFonts w:ascii="Arial" w:hAnsi="Arial" w:cs="Arial"/>
        </w:rPr>
        <w:t xml:space="preserve"> </w:t>
      </w:r>
      <w:r w:rsidR="00525F11" w:rsidRPr="00070A0A">
        <w:t>CP-CONTAGEM DE PLAQUETAS</w:t>
      </w:r>
      <w:r w:rsidR="00525F11">
        <w:t>, R$ 4,50</w:t>
      </w:r>
    </w:p>
    <w:p w:rsidR="003D4FB6" w:rsidRDefault="003D4FB6" w:rsidP="009503C7">
      <w:pPr>
        <w:pStyle w:val="Standard"/>
        <w:spacing w:after="0" w:line="240" w:lineRule="auto"/>
        <w:jc w:val="both"/>
        <w:rPr>
          <w:rFonts w:ascii="Arial" w:hAnsi="Arial" w:cs="Arial"/>
        </w:rPr>
      </w:pPr>
      <w:r w:rsidRPr="00525F11">
        <w:rPr>
          <w:rFonts w:ascii="Arial" w:hAnsi="Arial" w:cs="Arial"/>
        </w:rPr>
        <w:t>1.2.4.11 –</w:t>
      </w:r>
      <w:r w:rsidR="00525F11">
        <w:rPr>
          <w:rFonts w:ascii="Arial" w:hAnsi="Arial" w:cs="Arial"/>
        </w:rPr>
        <w:t xml:space="preserve"> </w:t>
      </w:r>
      <w:r w:rsidR="00525F11" w:rsidRPr="00070A0A">
        <w:t>RET-CONTAGEM DE RETICULOCITOS</w:t>
      </w:r>
      <w:r w:rsidR="00525F11">
        <w:t>, R$ 5,50</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1.2.4.1</w:t>
      </w:r>
      <w:r>
        <w:rPr>
          <w:rFonts w:ascii="Arial" w:hAnsi="Arial" w:cs="Arial"/>
        </w:rPr>
        <w:t>2</w:t>
      </w:r>
      <w:r w:rsidRPr="00525F11">
        <w:rPr>
          <w:rFonts w:ascii="Arial" w:hAnsi="Arial" w:cs="Arial"/>
        </w:rPr>
        <w:t xml:space="preserve"> –</w:t>
      </w:r>
      <w:r>
        <w:rPr>
          <w:rFonts w:ascii="Arial" w:hAnsi="Arial" w:cs="Arial"/>
        </w:rPr>
        <w:t xml:space="preserve"> </w:t>
      </w:r>
      <w:r w:rsidRPr="00070A0A">
        <w:t>CRE-CREATINA</w:t>
      </w:r>
      <w:r>
        <w:t>, R$ 5,40</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.13</w:t>
      </w:r>
      <w:r w:rsidRPr="00525F11">
        <w:rPr>
          <w:rFonts w:ascii="Arial" w:hAnsi="Arial" w:cs="Arial"/>
        </w:rPr>
        <w:t xml:space="preserve"> –</w:t>
      </w:r>
      <w:r>
        <w:rPr>
          <w:rFonts w:ascii="Arial" w:hAnsi="Arial" w:cs="Arial"/>
        </w:rPr>
        <w:t xml:space="preserve"> </w:t>
      </w:r>
      <w:r w:rsidRPr="00070A0A">
        <w:t>CPK-CREATINO FOSFOQUINASE</w:t>
      </w:r>
      <w:r>
        <w:t>, R$ 15,30</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.14</w:t>
      </w:r>
      <w:r w:rsidRPr="00525F11">
        <w:rPr>
          <w:rFonts w:ascii="Arial" w:hAnsi="Arial" w:cs="Arial"/>
        </w:rPr>
        <w:t xml:space="preserve"> –</w:t>
      </w:r>
      <w:r>
        <w:rPr>
          <w:rFonts w:ascii="Arial" w:hAnsi="Arial" w:cs="Arial"/>
        </w:rPr>
        <w:t xml:space="preserve"> </w:t>
      </w:r>
      <w:r w:rsidRPr="00070A0A">
        <w:t>HT-DETERMINAÇAO DE HEMATOCRITO</w:t>
      </w:r>
      <w:r>
        <w:t>, R$ 0,92</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.15</w:t>
      </w:r>
      <w:r w:rsidRPr="00525F11">
        <w:rPr>
          <w:rFonts w:ascii="Arial" w:hAnsi="Arial" w:cs="Arial"/>
        </w:rPr>
        <w:t xml:space="preserve"> –</w:t>
      </w:r>
      <w:r>
        <w:rPr>
          <w:rFonts w:ascii="Arial" w:hAnsi="Arial" w:cs="Arial"/>
        </w:rPr>
        <w:t xml:space="preserve"> </w:t>
      </w:r>
      <w:r w:rsidRPr="00070A0A">
        <w:t>EFP-ELETROFORESE DE PROTEINAS</w:t>
      </w:r>
      <w:r>
        <w:t>, R$ 27,48</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.16</w:t>
      </w:r>
      <w:r w:rsidRPr="00525F11">
        <w:rPr>
          <w:rFonts w:ascii="Arial" w:hAnsi="Arial" w:cs="Arial"/>
        </w:rPr>
        <w:t xml:space="preserve"> –</w:t>
      </w:r>
      <w:r w:rsidR="00334436">
        <w:rPr>
          <w:rFonts w:ascii="Arial" w:hAnsi="Arial" w:cs="Arial"/>
        </w:rPr>
        <w:t xml:space="preserve"> </w:t>
      </w:r>
      <w:r w:rsidR="00334436" w:rsidRPr="00070A0A">
        <w:t>FRH-FATOR RH</w:t>
      </w:r>
      <w:r w:rsidR="00334436">
        <w:t>, R$ 13,74</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.17</w:t>
      </w:r>
      <w:r w:rsidRPr="00525F11">
        <w:rPr>
          <w:rFonts w:ascii="Arial" w:hAnsi="Arial" w:cs="Arial"/>
        </w:rPr>
        <w:t xml:space="preserve"> –</w:t>
      </w:r>
      <w:r w:rsidR="00334436">
        <w:rPr>
          <w:rFonts w:ascii="Arial" w:hAnsi="Arial" w:cs="Arial"/>
        </w:rPr>
        <w:t xml:space="preserve"> </w:t>
      </w:r>
      <w:r w:rsidR="00334436" w:rsidRPr="00070A0A">
        <w:t>FBT-FENOBARBITAL</w:t>
      </w:r>
      <w:r w:rsidR="00334436">
        <w:t>, R$ 40,00</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.18</w:t>
      </w:r>
      <w:r w:rsidRPr="00525F11">
        <w:rPr>
          <w:rFonts w:ascii="Arial" w:hAnsi="Arial" w:cs="Arial"/>
        </w:rPr>
        <w:t xml:space="preserve"> –</w:t>
      </w:r>
      <w:r w:rsidR="00334436">
        <w:rPr>
          <w:rFonts w:ascii="Arial" w:hAnsi="Arial" w:cs="Arial"/>
        </w:rPr>
        <w:t xml:space="preserve"> </w:t>
      </w:r>
      <w:r w:rsidR="00334436" w:rsidRPr="00070A0A">
        <w:t>FER-FERRETINA</w:t>
      </w:r>
      <w:r w:rsidR="00334436">
        <w:t>, R$ 24,00</w:t>
      </w:r>
    </w:p>
    <w:p w:rsidR="00525F11" w:rsidRP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.19</w:t>
      </w:r>
      <w:r w:rsidRPr="00525F11">
        <w:rPr>
          <w:rFonts w:ascii="Arial" w:hAnsi="Arial" w:cs="Arial"/>
        </w:rPr>
        <w:t xml:space="preserve"> –</w:t>
      </w:r>
      <w:r w:rsidR="00334436">
        <w:rPr>
          <w:rFonts w:ascii="Arial" w:hAnsi="Arial" w:cs="Arial"/>
        </w:rPr>
        <w:t xml:space="preserve"> </w:t>
      </w:r>
      <w:r w:rsidR="00334436" w:rsidRPr="00070A0A">
        <w:t>FES-FERRO SERICO</w:t>
      </w:r>
      <w:r w:rsidR="00334436">
        <w:t>, R$ 7,20</w:t>
      </w:r>
    </w:p>
    <w:p w:rsid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.20</w:t>
      </w:r>
      <w:r w:rsidRPr="00525F11">
        <w:rPr>
          <w:rFonts w:ascii="Arial" w:hAnsi="Arial" w:cs="Arial"/>
        </w:rPr>
        <w:t xml:space="preserve"> –</w:t>
      </w:r>
      <w:r w:rsidR="00334436">
        <w:rPr>
          <w:rFonts w:ascii="Arial" w:hAnsi="Arial" w:cs="Arial"/>
        </w:rPr>
        <w:t xml:space="preserve"> </w:t>
      </w:r>
      <w:r w:rsidR="00334436" w:rsidRPr="00070A0A">
        <w:t>GLI-GLICOSE</w:t>
      </w:r>
      <w:r w:rsidR="00334436">
        <w:t>, R$ 9,16</w:t>
      </w:r>
    </w:p>
    <w:p w:rsidR="00525F11" w:rsidRDefault="00525F11"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.21</w:t>
      </w:r>
      <w:r w:rsidRPr="00525F11">
        <w:rPr>
          <w:rFonts w:ascii="Arial" w:hAnsi="Arial" w:cs="Arial"/>
        </w:rPr>
        <w:t xml:space="preserve"> –</w:t>
      </w:r>
      <w:r w:rsidR="00334436">
        <w:rPr>
          <w:rFonts w:ascii="Arial" w:hAnsi="Arial" w:cs="Arial"/>
        </w:rPr>
        <w:t xml:space="preserve"> </w:t>
      </w:r>
      <w:r w:rsidR="00334436" w:rsidRPr="00070A0A">
        <w:t>BHG-GONADOTROFINA CORIONICA</w:t>
      </w:r>
      <w:r w:rsidR="00334436">
        <w:t>, R$ 16,20</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.22</w:t>
      </w:r>
      <w:r w:rsidRPr="00525F11">
        <w:rPr>
          <w:rFonts w:ascii="Arial" w:hAnsi="Arial" w:cs="Arial"/>
        </w:rPr>
        <w:t xml:space="preserve"> –</w:t>
      </w:r>
      <w:r w:rsidR="0081481E">
        <w:rPr>
          <w:rFonts w:ascii="Arial" w:hAnsi="Arial" w:cs="Arial"/>
        </w:rPr>
        <w:t xml:space="preserve"> </w:t>
      </w:r>
      <w:r w:rsidR="0081481E">
        <w:t>GOT,</w:t>
      </w:r>
      <w:proofErr w:type="gramStart"/>
      <w:r w:rsidR="0081481E">
        <w:t xml:space="preserve">  </w:t>
      </w:r>
      <w:proofErr w:type="gramEnd"/>
      <w:r w:rsidR="0081481E">
        <w:t>R$ 6,00</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.23</w:t>
      </w:r>
      <w:r w:rsidRPr="00525F11">
        <w:rPr>
          <w:rFonts w:ascii="Arial" w:hAnsi="Arial" w:cs="Arial"/>
        </w:rPr>
        <w:t xml:space="preserve"> –</w:t>
      </w:r>
      <w:proofErr w:type="gramStart"/>
      <w:r w:rsidR="0081481E">
        <w:rPr>
          <w:rFonts w:ascii="Arial" w:hAnsi="Arial" w:cs="Arial"/>
        </w:rPr>
        <w:t xml:space="preserve">  </w:t>
      </w:r>
      <w:proofErr w:type="gramEnd"/>
      <w:r w:rsidR="0081481E">
        <w:t>GPT,  R$ 6,00</w:t>
      </w:r>
      <w:r w:rsidR="0081481E" w:rsidRPr="0081481E">
        <w:t xml:space="preserve"> </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.24</w:t>
      </w:r>
      <w:r w:rsidRPr="00525F11">
        <w:rPr>
          <w:rFonts w:ascii="Arial" w:hAnsi="Arial" w:cs="Arial"/>
        </w:rPr>
        <w:t xml:space="preserve"> –</w:t>
      </w:r>
      <w:r w:rsidR="0081481E">
        <w:rPr>
          <w:rFonts w:ascii="Arial" w:hAnsi="Arial" w:cs="Arial"/>
        </w:rPr>
        <w:t xml:space="preserve"> </w:t>
      </w:r>
      <w:r w:rsidR="0081481E" w:rsidRPr="00070A0A">
        <w:t>GRS-GRUPO SANGUINEO</w:t>
      </w:r>
      <w:r w:rsidR="0081481E">
        <w:t>, R$ 10,80</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.25</w:t>
      </w:r>
      <w:r w:rsidRPr="00525F11">
        <w:rPr>
          <w:rFonts w:ascii="Arial" w:hAnsi="Arial" w:cs="Arial"/>
        </w:rPr>
        <w:t xml:space="preserve"> –</w:t>
      </w:r>
      <w:proofErr w:type="gramStart"/>
      <w:r w:rsidR="0081481E">
        <w:rPr>
          <w:rFonts w:ascii="Arial" w:hAnsi="Arial" w:cs="Arial"/>
        </w:rPr>
        <w:t xml:space="preserve">  </w:t>
      </w:r>
      <w:proofErr w:type="gramEnd"/>
      <w:r w:rsidR="0081481E" w:rsidRPr="00070A0A">
        <w:t>HGB-HEMOGLOBINA GLICOSILADA</w:t>
      </w:r>
      <w:r w:rsidR="0081481E">
        <w:t>, R$ 19,00</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.26</w:t>
      </w:r>
      <w:r w:rsidRPr="00525F11">
        <w:rPr>
          <w:rFonts w:ascii="Arial" w:hAnsi="Arial" w:cs="Arial"/>
        </w:rPr>
        <w:t xml:space="preserve"> –</w:t>
      </w:r>
      <w:proofErr w:type="gramStart"/>
      <w:r w:rsidR="0081481E">
        <w:rPr>
          <w:rFonts w:ascii="Arial" w:hAnsi="Arial" w:cs="Arial"/>
        </w:rPr>
        <w:t xml:space="preserve">  </w:t>
      </w:r>
      <w:proofErr w:type="gramEnd"/>
      <w:r w:rsidR="0081481E" w:rsidRPr="00070A0A">
        <w:t>HEG-HEMOGRAMA COMPLETO</w:t>
      </w:r>
      <w:r w:rsidR="0081481E">
        <w:t>, R$ 14,66</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.27</w:t>
      </w:r>
      <w:r w:rsidRPr="00525F11">
        <w:rPr>
          <w:rFonts w:ascii="Arial" w:hAnsi="Arial" w:cs="Arial"/>
        </w:rPr>
        <w:t xml:space="preserve"> –</w:t>
      </w:r>
      <w:proofErr w:type="gramStart"/>
      <w:r w:rsidR="0081481E">
        <w:rPr>
          <w:rFonts w:ascii="Arial" w:hAnsi="Arial" w:cs="Arial"/>
        </w:rPr>
        <w:t xml:space="preserve">  </w:t>
      </w:r>
      <w:proofErr w:type="gramEnd"/>
      <w:r w:rsidR="0081481E" w:rsidRPr="00070A0A">
        <w:t>VHS-HEMOSSEDIMENTAÇÃO, DETERMINAÇÃO</w:t>
      </w:r>
      <w:r w:rsidR="0081481E">
        <w:t>, R$ 6,00</w:t>
      </w:r>
    </w:p>
    <w:p w:rsidR="0081481E" w:rsidRDefault="00334436" w:rsidP="00334436">
      <w:pPr>
        <w:pStyle w:val="Standard"/>
        <w:spacing w:after="0" w:line="240" w:lineRule="auto"/>
        <w:jc w:val="both"/>
      </w:pPr>
      <w:r w:rsidRPr="00525F11">
        <w:rPr>
          <w:rFonts w:ascii="Arial" w:hAnsi="Arial" w:cs="Arial"/>
        </w:rPr>
        <w:lastRenderedPageBreak/>
        <w:t>1.2.4</w:t>
      </w:r>
      <w:r>
        <w:rPr>
          <w:rFonts w:ascii="Arial" w:hAnsi="Arial" w:cs="Arial"/>
        </w:rPr>
        <w:t>.28</w:t>
      </w:r>
      <w:r w:rsidRPr="00525F11">
        <w:rPr>
          <w:rFonts w:ascii="Arial" w:hAnsi="Arial" w:cs="Arial"/>
        </w:rPr>
        <w:t xml:space="preserve"> –</w:t>
      </w:r>
      <w:r w:rsidR="0081481E">
        <w:rPr>
          <w:rFonts w:ascii="Arial" w:hAnsi="Arial" w:cs="Arial"/>
        </w:rPr>
        <w:t xml:space="preserve"> </w:t>
      </w:r>
      <w:r w:rsidR="0081481E" w:rsidRPr="00070A0A">
        <w:t>KPTT</w:t>
      </w:r>
      <w:r w:rsidR="0081481E">
        <w:t>, R$ 8,10</w:t>
      </w:r>
    </w:p>
    <w:p w:rsidR="00334436" w:rsidRPr="00525F11" w:rsidRDefault="00334436" w:rsidP="00334436">
      <w:pPr>
        <w:pStyle w:val="Standard"/>
        <w:spacing w:after="0" w:line="240" w:lineRule="auto"/>
        <w:jc w:val="both"/>
        <w:rPr>
          <w:rFonts w:ascii="Arial" w:hAnsi="Arial" w:cs="Arial"/>
        </w:rPr>
      </w:pPr>
      <w:r w:rsidRPr="00525F11">
        <w:rPr>
          <w:rFonts w:ascii="Arial" w:hAnsi="Arial" w:cs="Arial"/>
        </w:rPr>
        <w:t>1.2.4</w:t>
      </w:r>
      <w:r>
        <w:rPr>
          <w:rFonts w:ascii="Arial" w:hAnsi="Arial" w:cs="Arial"/>
        </w:rPr>
        <w:t>.29</w:t>
      </w:r>
      <w:r w:rsidRPr="00525F11">
        <w:rPr>
          <w:rFonts w:ascii="Arial" w:hAnsi="Arial" w:cs="Arial"/>
        </w:rPr>
        <w:t xml:space="preserve"> –</w:t>
      </w:r>
      <w:r w:rsidR="0081481E">
        <w:rPr>
          <w:rFonts w:ascii="Arial" w:hAnsi="Arial" w:cs="Arial"/>
        </w:rPr>
        <w:t xml:space="preserve"> </w:t>
      </w:r>
      <w:r w:rsidR="0081481E" w:rsidRPr="00070A0A">
        <w:t>FATOR REUMATOIDE-LATEX</w:t>
      </w:r>
      <w:r w:rsidR="0081481E">
        <w:t xml:space="preserve">, R$ </w:t>
      </w:r>
      <w:proofErr w:type="gramStart"/>
      <w:r w:rsidR="0081481E">
        <w:t>10,08</w:t>
      </w:r>
      <w:proofErr w:type="gramEnd"/>
    </w:p>
    <w:p w:rsidR="00334436" w:rsidRDefault="00334436" w:rsidP="00525F11">
      <w:pPr>
        <w:pStyle w:val="Standard"/>
        <w:spacing w:after="0" w:line="240" w:lineRule="auto"/>
        <w:jc w:val="both"/>
      </w:pPr>
      <w:r w:rsidRPr="00525F11">
        <w:rPr>
          <w:rFonts w:ascii="Arial" w:hAnsi="Arial" w:cs="Arial"/>
        </w:rPr>
        <w:t>1.2.4</w:t>
      </w:r>
      <w:r>
        <w:rPr>
          <w:rFonts w:ascii="Arial" w:hAnsi="Arial" w:cs="Arial"/>
        </w:rPr>
        <w:t>.30</w:t>
      </w:r>
      <w:r w:rsidRPr="00525F11">
        <w:rPr>
          <w:rFonts w:ascii="Arial" w:hAnsi="Arial" w:cs="Arial"/>
        </w:rPr>
        <w:t xml:space="preserve"> –</w:t>
      </w:r>
      <w:r w:rsidR="0081481E">
        <w:rPr>
          <w:rFonts w:ascii="Arial" w:hAnsi="Arial" w:cs="Arial"/>
        </w:rPr>
        <w:t xml:space="preserve"> </w:t>
      </w:r>
      <w:r w:rsidR="0081481E" w:rsidRPr="00070A0A">
        <w:t>TOXOPLASMOSE IGG</w:t>
      </w:r>
      <w:r w:rsidR="0081481E">
        <w:t>, R$ 18,00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.31</w:t>
      </w:r>
      <w:r w:rsidRPr="00525F11">
        <w:rPr>
          <w:rFonts w:ascii="Arial" w:hAnsi="Arial" w:cs="Arial"/>
        </w:rPr>
        <w:t xml:space="preserve"> –</w:t>
      </w:r>
      <w:r>
        <w:rPr>
          <w:rFonts w:ascii="Arial" w:hAnsi="Arial" w:cs="Arial"/>
        </w:rPr>
        <w:t xml:space="preserve"> </w:t>
      </w:r>
      <w:r w:rsidRPr="00070A0A">
        <w:t>TOXOPLASMOSE IGM</w:t>
      </w:r>
      <w:r>
        <w:t>, R$ 18,00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.32</w:t>
      </w:r>
      <w:r w:rsidRPr="00525F11">
        <w:rPr>
          <w:rFonts w:ascii="Arial" w:hAnsi="Arial" w:cs="Arial"/>
        </w:rPr>
        <w:t xml:space="preserve"> –</w:t>
      </w:r>
      <w:r>
        <w:rPr>
          <w:rFonts w:ascii="Arial" w:hAnsi="Arial" w:cs="Arial"/>
        </w:rPr>
        <w:t xml:space="preserve"> </w:t>
      </w:r>
      <w:r w:rsidRPr="00070A0A">
        <w:t>ANTI HIV</w:t>
      </w:r>
      <w:r>
        <w:t>, R$ 45,00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.33</w:t>
      </w:r>
      <w:r w:rsidRPr="00525F11">
        <w:rPr>
          <w:rFonts w:ascii="Arial" w:hAnsi="Arial" w:cs="Arial"/>
        </w:rPr>
        <w:t xml:space="preserve"> –</w:t>
      </w:r>
      <w:r>
        <w:rPr>
          <w:rFonts w:ascii="Arial" w:hAnsi="Arial" w:cs="Arial"/>
        </w:rPr>
        <w:t xml:space="preserve"> </w:t>
      </w:r>
      <w:r w:rsidRPr="00070A0A">
        <w:t>ANTI HBSAG</w:t>
      </w:r>
      <w:r>
        <w:t>, R$ 25,20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.34</w:t>
      </w:r>
      <w:r w:rsidRPr="00525F11">
        <w:rPr>
          <w:rFonts w:ascii="Arial" w:hAnsi="Arial" w:cs="Arial"/>
        </w:rPr>
        <w:t xml:space="preserve"> –</w:t>
      </w:r>
      <w:r>
        <w:rPr>
          <w:rFonts w:ascii="Arial" w:hAnsi="Arial" w:cs="Arial"/>
        </w:rPr>
        <w:t xml:space="preserve"> </w:t>
      </w:r>
      <w:r w:rsidRPr="00070A0A">
        <w:t>ACIDO VALPROICO</w:t>
      </w:r>
      <w:r>
        <w:t xml:space="preserve">, </w:t>
      </w:r>
      <w:r w:rsidR="00BD66FD">
        <w:t>R$ 48,00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.35</w:t>
      </w:r>
      <w:r w:rsidRPr="00525F11">
        <w:rPr>
          <w:rFonts w:ascii="Arial" w:hAnsi="Arial" w:cs="Arial"/>
        </w:rPr>
        <w:t xml:space="preserve"> –</w:t>
      </w:r>
      <w:r w:rsidR="00BD66FD">
        <w:rPr>
          <w:rFonts w:ascii="Arial" w:hAnsi="Arial" w:cs="Arial"/>
        </w:rPr>
        <w:t xml:space="preserve"> </w:t>
      </w:r>
      <w:r w:rsidR="00BD66FD" w:rsidRPr="00070A0A">
        <w:t>ANTI HCV</w:t>
      </w:r>
      <w:r w:rsidR="00BD66FD">
        <w:t>, R$ 50,38</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.36</w:t>
      </w:r>
      <w:r w:rsidRPr="00525F11">
        <w:rPr>
          <w:rFonts w:ascii="Arial" w:hAnsi="Arial" w:cs="Arial"/>
        </w:rPr>
        <w:t xml:space="preserve"> –</w:t>
      </w:r>
      <w:r w:rsidR="00BD66FD">
        <w:rPr>
          <w:rFonts w:ascii="Arial" w:hAnsi="Arial" w:cs="Arial"/>
        </w:rPr>
        <w:t xml:space="preserve"> </w:t>
      </w:r>
      <w:r w:rsidR="00BD66FD" w:rsidRPr="00070A0A">
        <w:t>DOSAGEM VITAMINA D</w:t>
      </w:r>
      <w:r w:rsidR="00BD66FD">
        <w:t xml:space="preserve">, R$ </w:t>
      </w:r>
      <w:r w:rsidR="00BD66FD" w:rsidRPr="004B153C">
        <w:t>145,00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.37</w:t>
      </w:r>
      <w:r w:rsidRPr="00525F11">
        <w:rPr>
          <w:rFonts w:ascii="Arial" w:hAnsi="Arial" w:cs="Arial"/>
        </w:rPr>
        <w:t xml:space="preserve"> –</w:t>
      </w:r>
      <w:r w:rsidR="00BD66FD">
        <w:rPr>
          <w:rFonts w:ascii="Arial" w:hAnsi="Arial" w:cs="Arial"/>
        </w:rPr>
        <w:t xml:space="preserve"> </w:t>
      </w:r>
      <w:r w:rsidR="00BD66FD" w:rsidRPr="00070A0A">
        <w:t>ESPERMOGRAMA</w:t>
      </w:r>
      <w:r w:rsidR="00BD66FD">
        <w:t>, R$ 15,30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.38</w:t>
      </w:r>
      <w:r w:rsidRPr="00525F11">
        <w:rPr>
          <w:rFonts w:ascii="Arial" w:hAnsi="Arial" w:cs="Arial"/>
        </w:rPr>
        <w:t xml:space="preserve"> –</w:t>
      </w:r>
      <w:r w:rsidR="00BD66FD">
        <w:rPr>
          <w:rFonts w:ascii="Arial" w:hAnsi="Arial" w:cs="Arial"/>
        </w:rPr>
        <w:t xml:space="preserve"> </w:t>
      </w:r>
      <w:r w:rsidR="00BD66FD" w:rsidRPr="00070A0A">
        <w:t>MCA-MICROALBUMINURIA</w:t>
      </w:r>
      <w:r w:rsidR="00BD66FD">
        <w:t>, R$ 30,00</w:t>
      </w:r>
    </w:p>
    <w:p w:rsidR="0081481E" w:rsidRDefault="0081481E" w:rsidP="00525F11">
      <w:pPr>
        <w:pStyle w:val="Standard"/>
        <w:spacing w:after="0" w:line="240" w:lineRule="auto"/>
        <w:jc w:val="both"/>
        <w:rPr>
          <w:rFonts w:ascii="Arial" w:hAnsi="Arial" w:cs="Arial"/>
        </w:rPr>
      </w:pPr>
      <w:r w:rsidRPr="00525F11">
        <w:rPr>
          <w:rFonts w:ascii="Arial" w:hAnsi="Arial" w:cs="Arial"/>
        </w:rPr>
        <w:t>1.2.4</w:t>
      </w:r>
      <w:r>
        <w:rPr>
          <w:rFonts w:ascii="Arial" w:hAnsi="Arial" w:cs="Arial"/>
        </w:rPr>
        <w:t>.39</w:t>
      </w:r>
      <w:r w:rsidRPr="00525F11">
        <w:rPr>
          <w:rFonts w:ascii="Arial" w:hAnsi="Arial" w:cs="Arial"/>
        </w:rPr>
        <w:t xml:space="preserve"> –</w:t>
      </w:r>
      <w:r w:rsidR="00BD66FD">
        <w:rPr>
          <w:rFonts w:ascii="Arial" w:hAnsi="Arial" w:cs="Arial"/>
        </w:rPr>
        <w:t xml:space="preserve"> </w:t>
      </w:r>
      <w:r w:rsidR="00BD66FD" w:rsidRPr="00070A0A">
        <w:t>MUC-MUCOPROTEINAS</w:t>
      </w:r>
      <w:r w:rsidR="00BD66FD">
        <w:t>, R$ 6,41</w:t>
      </w:r>
    </w:p>
    <w:p w:rsidR="0081481E" w:rsidRDefault="0081481E" w:rsidP="00525F11">
      <w:pPr>
        <w:pStyle w:val="Standard"/>
        <w:spacing w:after="0" w:line="240" w:lineRule="auto"/>
        <w:jc w:val="both"/>
      </w:pPr>
      <w:r w:rsidRPr="00525F11">
        <w:rPr>
          <w:rFonts w:ascii="Arial" w:hAnsi="Arial" w:cs="Arial"/>
        </w:rPr>
        <w:t>1.2.4</w:t>
      </w:r>
      <w:r>
        <w:rPr>
          <w:rFonts w:ascii="Arial" w:hAnsi="Arial" w:cs="Arial"/>
        </w:rPr>
        <w:t>.40</w:t>
      </w:r>
      <w:r w:rsidRPr="00525F11">
        <w:rPr>
          <w:rFonts w:ascii="Arial" w:hAnsi="Arial" w:cs="Arial"/>
        </w:rPr>
        <w:t xml:space="preserve"> –</w:t>
      </w:r>
      <w:r w:rsidR="00BD66FD">
        <w:rPr>
          <w:rFonts w:ascii="Arial" w:hAnsi="Arial" w:cs="Arial"/>
        </w:rPr>
        <w:t xml:space="preserve"> </w:t>
      </w:r>
      <w:r w:rsidR="00BD66FD" w:rsidRPr="00070A0A">
        <w:t>PA1-</w:t>
      </w:r>
      <w:proofErr w:type="gramStart"/>
      <w:r w:rsidR="00BD66FD" w:rsidRPr="00070A0A">
        <w:t>PARASITOLOGICO(</w:t>
      </w:r>
      <w:proofErr w:type="gramEnd"/>
      <w:r w:rsidR="00BD66FD" w:rsidRPr="00070A0A">
        <w:t>DIRETO E</w:t>
      </w:r>
      <w:r w:rsidR="00BD66FD">
        <w:t>, R$ 7,00</w:t>
      </w:r>
    </w:p>
    <w:p w:rsidR="003D4FB6"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.41</w:t>
      </w:r>
      <w:r w:rsidRPr="00525F11">
        <w:rPr>
          <w:rFonts w:ascii="Arial" w:hAnsi="Arial" w:cs="Arial"/>
        </w:rPr>
        <w:t xml:space="preserve"> –</w:t>
      </w:r>
      <w:r>
        <w:rPr>
          <w:rFonts w:ascii="Arial" w:hAnsi="Arial" w:cs="Arial"/>
        </w:rPr>
        <w:t xml:space="preserve"> </w:t>
      </w:r>
      <w:r w:rsidRPr="00070A0A">
        <w:t>PA2-</w:t>
      </w:r>
      <w:proofErr w:type="gramStart"/>
      <w:r w:rsidRPr="00070A0A">
        <w:t>PARASITOLOGICO(</w:t>
      </w:r>
      <w:proofErr w:type="gramEnd"/>
      <w:r w:rsidRPr="00070A0A">
        <w:t>DIRETO E</w:t>
      </w:r>
      <w:r>
        <w:t>, R$ 7,00</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.42</w:t>
      </w:r>
      <w:r w:rsidRPr="00525F11">
        <w:rPr>
          <w:rFonts w:ascii="Arial" w:hAnsi="Arial" w:cs="Arial"/>
        </w:rPr>
        <w:t xml:space="preserve"> –</w:t>
      </w:r>
      <w:r>
        <w:rPr>
          <w:rFonts w:ascii="Arial" w:hAnsi="Arial" w:cs="Arial"/>
        </w:rPr>
        <w:t xml:space="preserve"> </w:t>
      </w:r>
      <w:r w:rsidRPr="00070A0A">
        <w:t>PA3-</w:t>
      </w:r>
      <w:proofErr w:type="gramStart"/>
      <w:r w:rsidRPr="00070A0A">
        <w:t>PARASITOLOGICO(</w:t>
      </w:r>
      <w:proofErr w:type="gramEnd"/>
      <w:r w:rsidRPr="00070A0A">
        <w:t>DIRETO E</w:t>
      </w:r>
      <w:r>
        <w:t>, R$ 7,00</w:t>
      </w:r>
      <w:r w:rsidRPr="00BD66FD">
        <w:t xml:space="preserve"> </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.43</w:t>
      </w:r>
      <w:r w:rsidRPr="00525F11">
        <w:rPr>
          <w:rFonts w:ascii="Arial" w:hAnsi="Arial" w:cs="Arial"/>
        </w:rPr>
        <w:t xml:space="preserve"> –</w:t>
      </w:r>
      <w:r>
        <w:rPr>
          <w:rFonts w:ascii="Arial" w:hAnsi="Arial" w:cs="Arial"/>
        </w:rPr>
        <w:t xml:space="preserve"> </w:t>
      </w:r>
      <w:r w:rsidRPr="00070A0A">
        <w:t>PAT-</w:t>
      </w:r>
      <w:proofErr w:type="gramStart"/>
      <w:r w:rsidRPr="00070A0A">
        <w:t>PARASITOLOGICO(</w:t>
      </w:r>
      <w:proofErr w:type="gramEnd"/>
      <w:r w:rsidRPr="00070A0A">
        <w:t>DIRETO E</w:t>
      </w:r>
      <w:r>
        <w:t>, R$ 7,00</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.44</w:t>
      </w:r>
      <w:r w:rsidRPr="00525F11">
        <w:rPr>
          <w:rFonts w:ascii="Arial" w:hAnsi="Arial" w:cs="Arial"/>
        </w:rPr>
        <w:t xml:space="preserve"> –</w:t>
      </w:r>
      <w:r>
        <w:rPr>
          <w:rFonts w:ascii="Arial" w:hAnsi="Arial" w:cs="Arial"/>
        </w:rPr>
        <w:t xml:space="preserve"> </w:t>
      </w:r>
      <w:r w:rsidRPr="00070A0A">
        <w:t>PUR-PARCIAL DE URINA</w:t>
      </w:r>
      <w:r>
        <w:t>, R$ 7,00</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.45</w:t>
      </w:r>
      <w:r w:rsidRPr="00525F11">
        <w:rPr>
          <w:rFonts w:ascii="Arial" w:hAnsi="Arial" w:cs="Arial"/>
        </w:rPr>
        <w:t xml:space="preserve"> –</w:t>
      </w:r>
      <w:r>
        <w:rPr>
          <w:rFonts w:ascii="Arial" w:hAnsi="Arial" w:cs="Arial"/>
        </w:rPr>
        <w:t xml:space="preserve"> </w:t>
      </w:r>
      <w:r w:rsidRPr="00070A0A">
        <w:t>POT-POTASSIO</w:t>
      </w:r>
      <w:r>
        <w:t>, R$ 9,16</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.46</w:t>
      </w:r>
      <w:r w:rsidRPr="00525F11">
        <w:rPr>
          <w:rFonts w:ascii="Arial" w:hAnsi="Arial" w:cs="Arial"/>
        </w:rPr>
        <w:t xml:space="preserve"> –</w:t>
      </w:r>
      <w:r>
        <w:rPr>
          <w:rFonts w:ascii="Arial" w:hAnsi="Arial" w:cs="Arial"/>
        </w:rPr>
        <w:t xml:space="preserve"> </w:t>
      </w:r>
      <w:r w:rsidRPr="00070A0A">
        <w:t>PCR-PROTEINA C REATIVA QUALITATIVA</w:t>
      </w:r>
      <w:r>
        <w:t xml:space="preserve">, </w:t>
      </w:r>
      <w:r w:rsidR="00625125">
        <w:t>R$ 6,30</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.47</w:t>
      </w:r>
      <w:r w:rsidRPr="00525F11">
        <w:rPr>
          <w:rFonts w:ascii="Arial" w:hAnsi="Arial" w:cs="Arial"/>
        </w:rPr>
        <w:t xml:space="preserve"> –</w:t>
      </w:r>
      <w:r w:rsidR="00625125">
        <w:rPr>
          <w:rFonts w:ascii="Arial" w:hAnsi="Arial" w:cs="Arial"/>
        </w:rPr>
        <w:t xml:space="preserve"> </w:t>
      </w:r>
      <w:r w:rsidR="00625125" w:rsidRPr="00070A0A">
        <w:t>PCQ-PROTEINA C REATIVA QUANTITATIVA</w:t>
      </w:r>
      <w:r w:rsidR="00625125">
        <w:t>, R$ 25,00</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.48</w:t>
      </w:r>
      <w:r w:rsidRPr="00525F11">
        <w:rPr>
          <w:rFonts w:ascii="Arial" w:hAnsi="Arial" w:cs="Arial"/>
        </w:rPr>
        <w:t xml:space="preserve"> –</w:t>
      </w:r>
      <w:r w:rsidR="00625125">
        <w:rPr>
          <w:rFonts w:ascii="Arial" w:hAnsi="Arial" w:cs="Arial"/>
        </w:rPr>
        <w:t xml:space="preserve"> </w:t>
      </w:r>
      <w:r w:rsidR="00625125" w:rsidRPr="00070A0A">
        <w:t>PRU-PROTEINA DE 24 HORAS</w:t>
      </w:r>
      <w:r w:rsidR="00625125">
        <w:t>, R$ 7,33</w:t>
      </w:r>
    </w:p>
    <w:p w:rsidR="00BD66FD" w:rsidRDefault="00BD66FD"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.49</w:t>
      </w:r>
      <w:r w:rsidRPr="00525F11">
        <w:rPr>
          <w:rFonts w:ascii="Arial" w:hAnsi="Arial" w:cs="Arial"/>
        </w:rPr>
        <w:t xml:space="preserve"> –</w:t>
      </w:r>
      <w:r w:rsidR="00625125">
        <w:rPr>
          <w:rFonts w:ascii="Arial" w:hAnsi="Arial" w:cs="Arial"/>
        </w:rPr>
        <w:t xml:space="preserve"> </w:t>
      </w:r>
      <w:r w:rsidR="00625125" w:rsidRPr="00070A0A">
        <w:t>PRV-PROVA DE LAÇO</w:t>
      </w:r>
      <w:r w:rsidR="00625125">
        <w:t>, R$ 3,66</w:t>
      </w:r>
    </w:p>
    <w:p w:rsidR="00BD66FD" w:rsidRDefault="00BD66FD" w:rsidP="009503C7">
      <w:pPr>
        <w:pStyle w:val="Standard"/>
        <w:spacing w:after="0" w:line="240" w:lineRule="auto"/>
        <w:jc w:val="both"/>
      </w:pPr>
      <w:r w:rsidRPr="00525F11">
        <w:rPr>
          <w:rFonts w:ascii="Arial" w:hAnsi="Arial" w:cs="Arial"/>
        </w:rPr>
        <w:t>1.2.4</w:t>
      </w:r>
      <w:r>
        <w:rPr>
          <w:rFonts w:ascii="Arial" w:hAnsi="Arial" w:cs="Arial"/>
        </w:rPr>
        <w:t>.50</w:t>
      </w:r>
      <w:r w:rsidRPr="00525F11">
        <w:rPr>
          <w:rFonts w:ascii="Arial" w:hAnsi="Arial" w:cs="Arial"/>
        </w:rPr>
        <w:t xml:space="preserve"> –</w:t>
      </w:r>
      <w:r w:rsidR="00625125">
        <w:rPr>
          <w:rFonts w:ascii="Arial" w:hAnsi="Arial" w:cs="Arial"/>
        </w:rPr>
        <w:t xml:space="preserve"> </w:t>
      </w:r>
      <w:r w:rsidR="00625125" w:rsidRPr="00070A0A">
        <w:t>PSL-PSA LIVRE</w:t>
      </w:r>
      <w:r w:rsidR="00625125">
        <w:t>, R$ 40,00</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.51</w:t>
      </w:r>
      <w:r w:rsidRPr="00525F11">
        <w:rPr>
          <w:rFonts w:ascii="Arial" w:hAnsi="Arial" w:cs="Arial"/>
        </w:rPr>
        <w:t xml:space="preserve"> –</w:t>
      </w:r>
      <w:r>
        <w:rPr>
          <w:rFonts w:ascii="Arial" w:hAnsi="Arial" w:cs="Arial"/>
        </w:rPr>
        <w:t xml:space="preserve"> </w:t>
      </w:r>
      <w:r w:rsidRPr="00070A0A">
        <w:t>PSA-PSA TOTAL</w:t>
      </w:r>
      <w:r>
        <w:t>, R$ 35,00</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.52</w:t>
      </w:r>
      <w:r w:rsidRPr="00525F11">
        <w:rPr>
          <w:rFonts w:ascii="Arial" w:hAnsi="Arial" w:cs="Arial"/>
        </w:rPr>
        <w:t xml:space="preserve"> –</w:t>
      </w:r>
      <w:proofErr w:type="gramStart"/>
      <w:r>
        <w:rPr>
          <w:rFonts w:ascii="Arial" w:hAnsi="Arial" w:cs="Arial"/>
        </w:rPr>
        <w:t xml:space="preserve">  </w:t>
      </w:r>
      <w:proofErr w:type="gramEnd"/>
      <w:r w:rsidRPr="00070A0A">
        <w:t>WID-REAÇAO DE VIDAL</w:t>
      </w:r>
      <w:r>
        <w:t>, R$ 9,16</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.53</w:t>
      </w:r>
      <w:r w:rsidRPr="00525F11">
        <w:rPr>
          <w:rFonts w:ascii="Arial" w:hAnsi="Arial" w:cs="Arial"/>
        </w:rPr>
        <w:t xml:space="preserve"> –</w:t>
      </w:r>
      <w:r>
        <w:rPr>
          <w:rFonts w:ascii="Arial" w:hAnsi="Arial" w:cs="Arial"/>
        </w:rPr>
        <w:t xml:space="preserve"> </w:t>
      </w:r>
      <w:r w:rsidR="00346FF3" w:rsidRPr="00070A0A">
        <w:t>SOD-SODIO</w:t>
      </w:r>
      <w:r w:rsidR="00346FF3">
        <w:t>, R$ 4,00</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.54</w:t>
      </w:r>
      <w:r w:rsidRPr="00525F11">
        <w:rPr>
          <w:rFonts w:ascii="Arial" w:hAnsi="Arial" w:cs="Arial"/>
        </w:rPr>
        <w:t xml:space="preserve"> –</w:t>
      </w:r>
      <w:r>
        <w:rPr>
          <w:rFonts w:ascii="Arial" w:hAnsi="Arial" w:cs="Arial"/>
        </w:rPr>
        <w:t xml:space="preserve"> </w:t>
      </w:r>
      <w:r w:rsidR="00346FF3" w:rsidRPr="00070A0A">
        <w:t>SL-SORO LUES</w:t>
      </w:r>
      <w:r w:rsidR="00346FF3">
        <w:t>, R$ 8,24</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.55</w:t>
      </w:r>
      <w:r w:rsidRPr="00525F11">
        <w:rPr>
          <w:rFonts w:ascii="Arial" w:hAnsi="Arial" w:cs="Arial"/>
        </w:rPr>
        <w:t xml:space="preserve"> –</w:t>
      </w:r>
      <w:r>
        <w:rPr>
          <w:rFonts w:ascii="Arial" w:hAnsi="Arial" w:cs="Arial"/>
        </w:rPr>
        <w:t xml:space="preserve"> </w:t>
      </w:r>
      <w:r w:rsidR="00346FF3" w:rsidRPr="00070A0A">
        <w:t>T3</w:t>
      </w:r>
      <w:r w:rsidR="00346FF3">
        <w:t>, R$ 18,00</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.56</w:t>
      </w:r>
      <w:r w:rsidRPr="00525F11">
        <w:rPr>
          <w:rFonts w:ascii="Arial" w:hAnsi="Arial" w:cs="Arial"/>
        </w:rPr>
        <w:t xml:space="preserve"> –</w:t>
      </w:r>
      <w:r>
        <w:rPr>
          <w:rFonts w:ascii="Arial" w:hAnsi="Arial" w:cs="Arial"/>
        </w:rPr>
        <w:t xml:space="preserve"> </w:t>
      </w:r>
      <w:r w:rsidR="00346FF3" w:rsidRPr="00070A0A">
        <w:t>T4</w:t>
      </w:r>
      <w:r w:rsidR="00346FF3">
        <w:t>, R$ 18,00</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.57</w:t>
      </w:r>
      <w:r w:rsidRPr="00525F11">
        <w:rPr>
          <w:rFonts w:ascii="Arial" w:hAnsi="Arial" w:cs="Arial"/>
        </w:rPr>
        <w:t xml:space="preserve"> –</w:t>
      </w:r>
      <w:r>
        <w:rPr>
          <w:rFonts w:ascii="Arial" w:hAnsi="Arial" w:cs="Arial"/>
        </w:rPr>
        <w:t xml:space="preserve"> </w:t>
      </w:r>
      <w:r w:rsidR="00346FF3" w:rsidRPr="00070A0A">
        <w:t>F4-T4LIVRE</w:t>
      </w:r>
      <w:r w:rsidR="00346FF3">
        <w:t>, R$ 18,00</w:t>
      </w:r>
    </w:p>
    <w:p w:rsidR="00625125" w:rsidRDefault="00625125"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.58</w:t>
      </w:r>
      <w:r w:rsidRPr="00525F11">
        <w:rPr>
          <w:rFonts w:ascii="Arial" w:hAnsi="Arial" w:cs="Arial"/>
        </w:rPr>
        <w:t xml:space="preserve"> –</w:t>
      </w:r>
      <w:r>
        <w:rPr>
          <w:rFonts w:ascii="Arial" w:hAnsi="Arial" w:cs="Arial"/>
        </w:rPr>
        <w:t xml:space="preserve"> </w:t>
      </w:r>
      <w:r w:rsidR="00346FF3" w:rsidRPr="00070A0A">
        <w:t>TC-TEMPO DE COAGULAÇÃO</w:t>
      </w:r>
      <w:r w:rsidR="00346FF3">
        <w:t>, R$ 3,09</w:t>
      </w:r>
    </w:p>
    <w:p w:rsidR="00346FF3" w:rsidRDefault="00625125" w:rsidP="00346FF3">
      <w:pPr>
        <w:pStyle w:val="Standard"/>
        <w:spacing w:after="0" w:line="240" w:lineRule="auto"/>
        <w:jc w:val="both"/>
      </w:pPr>
      <w:r w:rsidRPr="00525F11">
        <w:rPr>
          <w:rFonts w:ascii="Arial" w:hAnsi="Arial" w:cs="Arial"/>
        </w:rPr>
        <w:t>1.2.4</w:t>
      </w:r>
      <w:r>
        <w:rPr>
          <w:rFonts w:ascii="Arial" w:hAnsi="Arial" w:cs="Arial"/>
        </w:rPr>
        <w:t>.59</w:t>
      </w:r>
      <w:r w:rsidRPr="00525F11">
        <w:rPr>
          <w:rFonts w:ascii="Arial" w:hAnsi="Arial" w:cs="Arial"/>
        </w:rPr>
        <w:t xml:space="preserve"> –</w:t>
      </w:r>
      <w:r w:rsidR="00346FF3">
        <w:rPr>
          <w:rFonts w:ascii="Arial" w:hAnsi="Arial" w:cs="Arial"/>
        </w:rPr>
        <w:t xml:space="preserve"> </w:t>
      </w:r>
      <w:r w:rsidR="00346FF3" w:rsidRPr="00070A0A">
        <w:t>TAP-TEMPO DE PROTOMBINA</w:t>
      </w:r>
      <w:r w:rsidR="00346FF3">
        <w:t>, R$ 13,74</w:t>
      </w:r>
    </w:p>
    <w:p w:rsidR="00625125" w:rsidRDefault="00625125" w:rsidP="009503C7">
      <w:pPr>
        <w:pStyle w:val="Standard"/>
        <w:spacing w:after="0" w:line="240" w:lineRule="auto"/>
        <w:jc w:val="both"/>
      </w:pPr>
      <w:r w:rsidRPr="00525F11">
        <w:rPr>
          <w:rFonts w:ascii="Arial" w:hAnsi="Arial" w:cs="Arial"/>
        </w:rPr>
        <w:t>1.2.4</w:t>
      </w:r>
      <w:r>
        <w:rPr>
          <w:rFonts w:ascii="Arial" w:hAnsi="Arial" w:cs="Arial"/>
        </w:rPr>
        <w:t xml:space="preserve">.60 </w:t>
      </w:r>
      <w:r w:rsidRPr="00525F11">
        <w:rPr>
          <w:rFonts w:ascii="Arial" w:hAnsi="Arial" w:cs="Arial"/>
        </w:rPr>
        <w:t>–</w:t>
      </w:r>
      <w:r w:rsidR="00346FF3">
        <w:rPr>
          <w:rFonts w:ascii="Arial" w:hAnsi="Arial" w:cs="Arial"/>
        </w:rPr>
        <w:t xml:space="preserve"> </w:t>
      </w:r>
      <w:r w:rsidR="00346FF3" w:rsidRPr="00070A0A">
        <w:t>TS-TEMPO DE SANGRAMENTO</w:t>
      </w:r>
      <w:r w:rsidR="00346FF3" w:rsidRPr="00346FF3">
        <w:t xml:space="preserve"> </w:t>
      </w:r>
      <w:r w:rsidR="00346FF3" w:rsidRPr="00070A0A">
        <w:t>TS-TEMPO DE SANGRAMENTO</w:t>
      </w:r>
      <w:r w:rsidR="00346FF3">
        <w:t>, R$ 10,99</w:t>
      </w:r>
    </w:p>
    <w:p w:rsidR="00346FF3" w:rsidRDefault="00346FF3"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 xml:space="preserve">.61 </w:t>
      </w:r>
      <w:r w:rsidRPr="00525F11">
        <w:rPr>
          <w:rFonts w:ascii="Arial" w:hAnsi="Arial" w:cs="Arial"/>
        </w:rPr>
        <w:t>–</w:t>
      </w:r>
      <w:r>
        <w:rPr>
          <w:rFonts w:ascii="Arial" w:hAnsi="Arial" w:cs="Arial"/>
        </w:rPr>
        <w:t xml:space="preserve"> </w:t>
      </w:r>
      <w:r w:rsidRPr="00070A0A">
        <w:t>TPG-TESTE PARA GRAVIDEZ</w:t>
      </w:r>
      <w:r>
        <w:t>, R$ 8,00</w:t>
      </w:r>
    </w:p>
    <w:p w:rsidR="00346FF3" w:rsidRDefault="00346FF3"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 xml:space="preserve">.62 </w:t>
      </w:r>
      <w:r w:rsidRPr="00525F11">
        <w:rPr>
          <w:rFonts w:ascii="Arial" w:hAnsi="Arial" w:cs="Arial"/>
        </w:rPr>
        <w:t>–</w:t>
      </w:r>
      <w:r>
        <w:rPr>
          <w:rFonts w:ascii="Arial" w:hAnsi="Arial" w:cs="Arial"/>
        </w:rPr>
        <w:t xml:space="preserve"> </w:t>
      </w:r>
      <w:r w:rsidRPr="00070A0A">
        <w:t>TRI-TRIGLICERIDEOS</w:t>
      </w:r>
      <w:r>
        <w:t>, R$ 9,16</w:t>
      </w:r>
    </w:p>
    <w:p w:rsidR="00346FF3" w:rsidRDefault="00346FF3"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 xml:space="preserve">.63 </w:t>
      </w:r>
      <w:r w:rsidRPr="00525F11">
        <w:rPr>
          <w:rFonts w:ascii="Arial" w:hAnsi="Arial" w:cs="Arial"/>
        </w:rPr>
        <w:t>–</w:t>
      </w:r>
      <w:proofErr w:type="gramStart"/>
      <w:r>
        <w:rPr>
          <w:rFonts w:ascii="Arial" w:hAnsi="Arial" w:cs="Arial"/>
        </w:rPr>
        <w:t xml:space="preserve">  </w:t>
      </w:r>
      <w:proofErr w:type="gramEnd"/>
      <w:r w:rsidRPr="00070A0A">
        <w:t>TSH</w:t>
      </w:r>
      <w:r>
        <w:t>, R$ 15,00</w:t>
      </w:r>
    </w:p>
    <w:p w:rsidR="00346FF3" w:rsidRDefault="00346FF3" w:rsidP="009503C7">
      <w:pPr>
        <w:pStyle w:val="Standard"/>
        <w:spacing w:after="0" w:line="240" w:lineRule="auto"/>
        <w:jc w:val="both"/>
        <w:rPr>
          <w:rFonts w:ascii="Arial" w:hAnsi="Arial" w:cs="Arial"/>
        </w:rPr>
      </w:pPr>
      <w:r w:rsidRPr="00525F11">
        <w:rPr>
          <w:rFonts w:ascii="Arial" w:hAnsi="Arial" w:cs="Arial"/>
        </w:rPr>
        <w:t>1.2.4</w:t>
      </w:r>
      <w:r>
        <w:rPr>
          <w:rFonts w:ascii="Arial" w:hAnsi="Arial" w:cs="Arial"/>
        </w:rPr>
        <w:t xml:space="preserve">.64 </w:t>
      </w:r>
      <w:r w:rsidRPr="00525F11">
        <w:rPr>
          <w:rFonts w:ascii="Arial" w:hAnsi="Arial" w:cs="Arial"/>
        </w:rPr>
        <w:t>–</w:t>
      </w:r>
      <w:r>
        <w:rPr>
          <w:rFonts w:ascii="Arial" w:hAnsi="Arial" w:cs="Arial"/>
        </w:rPr>
        <w:t xml:space="preserve"> </w:t>
      </w:r>
      <w:r w:rsidRPr="00070A0A">
        <w:t>URE-UREIA</w:t>
      </w:r>
      <w:r>
        <w:t>, R$ 8,00</w:t>
      </w:r>
    </w:p>
    <w:p w:rsidR="00346FF3" w:rsidRDefault="00346FF3" w:rsidP="009503C7">
      <w:pPr>
        <w:pStyle w:val="Standard"/>
        <w:spacing w:after="0" w:line="240" w:lineRule="auto"/>
        <w:jc w:val="both"/>
      </w:pPr>
      <w:r w:rsidRPr="00525F11">
        <w:rPr>
          <w:rFonts w:ascii="Arial" w:hAnsi="Arial" w:cs="Arial"/>
        </w:rPr>
        <w:t>1.2.4</w:t>
      </w:r>
      <w:r>
        <w:rPr>
          <w:rFonts w:ascii="Arial" w:hAnsi="Arial" w:cs="Arial"/>
        </w:rPr>
        <w:t xml:space="preserve">.66 </w:t>
      </w:r>
      <w:r w:rsidRPr="00525F11">
        <w:rPr>
          <w:rFonts w:ascii="Arial" w:hAnsi="Arial" w:cs="Arial"/>
        </w:rPr>
        <w:t>–</w:t>
      </w:r>
      <w:r>
        <w:rPr>
          <w:rFonts w:ascii="Arial" w:hAnsi="Arial" w:cs="Arial"/>
        </w:rPr>
        <w:t xml:space="preserve"> </w:t>
      </w:r>
      <w:r w:rsidRPr="00070A0A">
        <w:t>CUR-URUCULTURA-CULTURA DE URINA</w:t>
      </w:r>
      <w:r>
        <w:t>, R$ 10,00</w:t>
      </w:r>
    </w:p>
    <w:p w:rsidR="00346FF3" w:rsidRDefault="00346FF3" w:rsidP="009503C7">
      <w:pPr>
        <w:pStyle w:val="Standard"/>
        <w:spacing w:after="0" w:line="240" w:lineRule="auto"/>
        <w:jc w:val="both"/>
        <w:rPr>
          <w:color w:val="000000"/>
        </w:rPr>
      </w:pPr>
    </w:p>
    <w:p w:rsidR="00105B5B" w:rsidRDefault="00105B5B" w:rsidP="009503C7">
      <w:pPr>
        <w:pStyle w:val="Standard"/>
        <w:spacing w:after="0" w:line="240" w:lineRule="auto"/>
        <w:jc w:val="both"/>
        <w:rPr>
          <w:color w:val="000000"/>
        </w:rPr>
      </w:pPr>
    </w:p>
    <w:p w:rsidR="00105B5B" w:rsidRDefault="00105B5B" w:rsidP="00105B5B">
      <w:pPr>
        <w:pStyle w:val="Standard"/>
        <w:spacing w:after="0" w:line="240" w:lineRule="auto"/>
        <w:jc w:val="both"/>
      </w:pPr>
    </w:p>
    <w:p w:rsidR="00625125" w:rsidRDefault="00625125" w:rsidP="00105B5B">
      <w:pPr>
        <w:pStyle w:val="Standard"/>
        <w:spacing w:after="0" w:line="240" w:lineRule="auto"/>
        <w:jc w:val="both"/>
        <w:rPr>
          <w:b/>
        </w:rPr>
      </w:pPr>
    </w:p>
    <w:p w:rsidR="00625125" w:rsidRDefault="00625125" w:rsidP="00105B5B">
      <w:pPr>
        <w:pStyle w:val="Standard"/>
        <w:spacing w:after="0" w:line="240" w:lineRule="auto"/>
        <w:jc w:val="both"/>
        <w:rPr>
          <w:b/>
        </w:rPr>
      </w:pPr>
    </w:p>
    <w:p w:rsidR="00625125" w:rsidRDefault="00625125" w:rsidP="00105B5B">
      <w:pPr>
        <w:pStyle w:val="Standard"/>
        <w:spacing w:after="0" w:line="240" w:lineRule="auto"/>
        <w:jc w:val="both"/>
        <w:rPr>
          <w:b/>
        </w:rPr>
      </w:pPr>
    </w:p>
    <w:p w:rsidR="00625125" w:rsidRDefault="00625125" w:rsidP="00105B5B">
      <w:pPr>
        <w:pStyle w:val="Standard"/>
        <w:spacing w:after="0" w:line="240" w:lineRule="auto"/>
        <w:jc w:val="both"/>
        <w:rPr>
          <w:b/>
        </w:rPr>
      </w:pPr>
    </w:p>
    <w:p w:rsidR="00625125" w:rsidRDefault="00625125" w:rsidP="00105B5B">
      <w:pPr>
        <w:pStyle w:val="Standard"/>
        <w:spacing w:after="0" w:line="240" w:lineRule="auto"/>
        <w:jc w:val="both"/>
        <w:rPr>
          <w:b/>
        </w:rPr>
      </w:pPr>
    </w:p>
    <w:p w:rsidR="00625125" w:rsidRDefault="00625125" w:rsidP="00105B5B">
      <w:pPr>
        <w:pStyle w:val="Standard"/>
        <w:spacing w:after="0" w:line="240" w:lineRule="auto"/>
        <w:jc w:val="both"/>
        <w:rPr>
          <w:b/>
        </w:rPr>
      </w:pPr>
    </w:p>
    <w:p w:rsidR="00105B5B" w:rsidRDefault="00105B5B" w:rsidP="00105B5B">
      <w:pPr>
        <w:pStyle w:val="Standard"/>
        <w:spacing w:after="0" w:line="240" w:lineRule="auto"/>
        <w:jc w:val="both"/>
      </w:pPr>
      <w:r w:rsidRPr="0090322C">
        <w:rPr>
          <w:b/>
        </w:rPr>
        <w:lastRenderedPageBreak/>
        <w:t>1.3</w:t>
      </w:r>
      <w:r>
        <w:t xml:space="preserve"> - OBJETO: Credenciamento para realização dos procedimentos acima citados, aprovados pelo Conselho Municipal de Saúde e homologadas pelo </w:t>
      </w:r>
      <w:r w:rsidRPr="0081540D">
        <w:t xml:space="preserve">Decreto nº </w:t>
      </w:r>
      <w:proofErr w:type="gramStart"/>
      <w:r w:rsidR="001D4FAA">
        <w:rPr>
          <w:b/>
        </w:rPr>
        <w:t>690/2015</w:t>
      </w:r>
      <w:proofErr w:type="gramEnd"/>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rsidRPr="0090322C">
        <w:rPr>
          <w:b/>
        </w:rPr>
        <w:t>2 -</w:t>
      </w:r>
      <w:r>
        <w:t xml:space="preserve"> RAZÃO DA ESCOLHA E JUSTIFICATIVA:</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rsidRPr="0090322C">
        <w:rPr>
          <w:b/>
        </w:rPr>
        <w:t>2.1.</w:t>
      </w:r>
      <w:r>
        <w:t xml:space="preserve"> Ao credenciado é necessário à consecução dos serviços da saúde, onde manifestou interesse no credenciamento nos termos do "Edital de Credenciamento n</w:t>
      </w:r>
      <w:r w:rsidR="002914CE">
        <w:t xml:space="preserve">º </w:t>
      </w:r>
      <w:r w:rsidR="002914CE" w:rsidRPr="002914CE">
        <w:rPr>
          <w:b/>
        </w:rPr>
        <w:t>01/2015</w:t>
      </w:r>
      <w:r>
        <w:t>".</w:t>
      </w:r>
    </w:p>
    <w:p w:rsidR="00105B5B" w:rsidRDefault="00105B5B" w:rsidP="00105B5B">
      <w:pPr>
        <w:pStyle w:val="Standard"/>
        <w:spacing w:after="0" w:line="240" w:lineRule="auto"/>
        <w:jc w:val="both"/>
      </w:pPr>
      <w:r w:rsidRPr="0090322C">
        <w:rPr>
          <w:b/>
        </w:rPr>
        <w:t>2.2.</w:t>
      </w:r>
      <w:r>
        <w:t xml:space="preserve"> Os serviços são necessários à consecução dos objetivos da Secretaria de Saúde e Desenvolvimento Social em proporcionar a excelência no atendimento da saúde com serviços médicos especializados para nossa população.</w:t>
      </w:r>
    </w:p>
    <w:p w:rsidR="00105B5B" w:rsidRDefault="00105B5B" w:rsidP="00105B5B">
      <w:pPr>
        <w:pStyle w:val="Standard"/>
        <w:spacing w:after="0" w:line="240" w:lineRule="auto"/>
        <w:jc w:val="both"/>
      </w:pPr>
      <w:r w:rsidRPr="0090322C">
        <w:rPr>
          <w:b/>
        </w:rPr>
        <w:t>2.3.</w:t>
      </w:r>
      <w:r>
        <w:t xml:space="preserve"> Os valores correspondem aos padrões regionais de mercado aprovados pelo Conselho Municipal de Saúde e são compatíveis com a capacidade de endividamento do Município.</w:t>
      </w:r>
    </w:p>
    <w:p w:rsidR="00105B5B" w:rsidRPr="0081540D" w:rsidRDefault="00105B5B" w:rsidP="00105B5B">
      <w:pPr>
        <w:pStyle w:val="Standard"/>
        <w:spacing w:after="0" w:line="240" w:lineRule="auto"/>
        <w:jc w:val="both"/>
      </w:pPr>
      <w:r w:rsidRPr="0090322C">
        <w:rPr>
          <w:b/>
        </w:rPr>
        <w:t>2.4.</w:t>
      </w:r>
      <w:r>
        <w:t xml:space="preserve"> O credenciado preencheu os requisitos do Edital de Credenciamento nº</w:t>
      </w:r>
      <w:proofErr w:type="gramStart"/>
      <w:r>
        <w:t xml:space="preserve"> </w:t>
      </w:r>
      <w:r w:rsidR="002914CE">
        <w:t xml:space="preserve"> </w:t>
      </w:r>
      <w:proofErr w:type="gramEnd"/>
      <w:r w:rsidR="002914CE" w:rsidRPr="002914CE">
        <w:rPr>
          <w:b/>
        </w:rPr>
        <w:t>01/2015</w:t>
      </w:r>
      <w:r w:rsidR="002914CE">
        <w:t xml:space="preserve"> </w:t>
      </w:r>
      <w:r>
        <w:t xml:space="preserve">para contratação de pessoa física e ou jurídica para prestação dos serviços </w:t>
      </w:r>
      <w:r w:rsidRPr="0081540D">
        <w:t xml:space="preserve">acima citados e aprovados pelo conselho Municipal de Saúde e homologados pelo Decreto nº </w:t>
      </w:r>
      <w:r w:rsidR="002914CE">
        <w:rPr>
          <w:b/>
        </w:rPr>
        <w:t>690/2015</w:t>
      </w:r>
      <w:r w:rsidRPr="0081540D">
        <w:t>, estando caracterizada a situação de inexigibilidade de licitação.</w:t>
      </w:r>
    </w:p>
    <w:p w:rsidR="00105B5B" w:rsidRDefault="00105B5B" w:rsidP="00105B5B">
      <w:pPr>
        <w:pStyle w:val="Standard"/>
        <w:spacing w:after="0" w:line="240" w:lineRule="auto"/>
        <w:jc w:val="both"/>
      </w:pPr>
    </w:p>
    <w:p w:rsidR="00105B5B" w:rsidRPr="0090322C" w:rsidRDefault="00105B5B" w:rsidP="00105B5B">
      <w:pPr>
        <w:pStyle w:val="Standard"/>
        <w:spacing w:after="0" w:line="240" w:lineRule="auto"/>
        <w:jc w:val="both"/>
        <w:rPr>
          <w:b/>
        </w:rPr>
      </w:pPr>
      <w:r w:rsidRPr="0090322C">
        <w:rPr>
          <w:b/>
        </w:rPr>
        <w:t>3 - DAS DOTAÇÕES ORÇAMENTÁRIAS</w:t>
      </w:r>
    </w:p>
    <w:p w:rsidR="00105B5B" w:rsidRDefault="00105B5B" w:rsidP="00105B5B">
      <w:pPr>
        <w:pStyle w:val="Standard"/>
        <w:spacing w:after="0" w:line="240" w:lineRule="auto"/>
        <w:jc w:val="both"/>
        <w:rPr>
          <w:rFonts w:ascii="Arial" w:hAnsi="Arial" w:cs="Arial"/>
          <w:b/>
        </w:rPr>
      </w:pPr>
    </w:p>
    <w:p w:rsidR="00105B5B" w:rsidRDefault="00105B5B" w:rsidP="00105B5B">
      <w:pPr>
        <w:pStyle w:val="Standard"/>
        <w:spacing w:after="0" w:line="360" w:lineRule="auto"/>
        <w:jc w:val="both"/>
      </w:pPr>
      <w:r>
        <w:rPr>
          <w:rFonts w:ascii="Arial" w:hAnsi="Arial" w:cs="Arial"/>
          <w:b/>
        </w:rPr>
        <w:t>Órgão 03 – Fundos Municipais</w:t>
      </w:r>
    </w:p>
    <w:p w:rsidR="00105B5B" w:rsidRDefault="00105B5B" w:rsidP="00105B5B">
      <w:pPr>
        <w:pStyle w:val="Standard"/>
        <w:spacing w:after="0" w:line="360" w:lineRule="auto"/>
        <w:jc w:val="both"/>
      </w:pPr>
      <w:r>
        <w:rPr>
          <w:rFonts w:ascii="Arial" w:hAnsi="Arial" w:cs="Arial"/>
        </w:rPr>
        <w:tab/>
        <w:t>Unidade 01 – Fundo Municipal de Saúde.</w:t>
      </w:r>
    </w:p>
    <w:p w:rsidR="00105B5B" w:rsidRDefault="00105B5B" w:rsidP="00105B5B">
      <w:pPr>
        <w:pStyle w:val="Standard"/>
        <w:spacing w:after="0" w:line="360" w:lineRule="auto"/>
        <w:jc w:val="both"/>
      </w:pPr>
      <w:r>
        <w:rPr>
          <w:rFonts w:ascii="Arial" w:hAnsi="Arial" w:cs="Arial"/>
        </w:rPr>
        <w:tab/>
      </w:r>
      <w:r>
        <w:rPr>
          <w:rFonts w:ascii="Arial" w:hAnsi="Arial" w:cs="Arial"/>
        </w:rPr>
        <w:tab/>
        <w:t>Projeto Atividade 2.076 – Manutenção do Fundo Municipal da Saúde</w:t>
      </w:r>
    </w:p>
    <w:p w:rsidR="00105B5B" w:rsidRDefault="00105B5B" w:rsidP="00105B5B">
      <w:pPr>
        <w:pStyle w:val="Standard"/>
        <w:spacing w:after="0" w:line="360" w:lineRule="auto"/>
        <w:jc w:val="both"/>
      </w:pPr>
      <w:r>
        <w:rPr>
          <w:rFonts w:ascii="Arial" w:hAnsi="Arial" w:cs="Arial"/>
        </w:rPr>
        <w:tab/>
      </w:r>
      <w:r>
        <w:rPr>
          <w:rFonts w:ascii="Arial" w:hAnsi="Arial" w:cs="Arial"/>
        </w:rPr>
        <w:tab/>
      </w:r>
      <w:r>
        <w:rPr>
          <w:rFonts w:ascii="Arial" w:hAnsi="Arial" w:cs="Arial"/>
        </w:rPr>
        <w:tab/>
      </w:r>
      <w:r>
        <w:rPr>
          <w:rFonts w:ascii="Arial" w:hAnsi="Arial" w:cs="Arial"/>
          <w:color w:val="000000"/>
          <w:sz w:val="18"/>
          <w:szCs w:val="18"/>
        </w:rPr>
        <w:t xml:space="preserve">Elemento: </w:t>
      </w:r>
      <w:r>
        <w:rPr>
          <w:rFonts w:ascii="Arial" w:hAnsi="Arial" w:cs="Arial"/>
          <w:b/>
          <w:color w:val="000000"/>
          <w:sz w:val="18"/>
          <w:szCs w:val="18"/>
        </w:rPr>
        <w:t>3.3.90.00.00.00.00.00.0153, aplicações diretas</w:t>
      </w:r>
    </w:p>
    <w:p w:rsidR="00105B5B" w:rsidRDefault="00105B5B" w:rsidP="00105B5B">
      <w:pPr>
        <w:pStyle w:val="Standard"/>
        <w:spacing w:after="0" w:line="360" w:lineRule="auto"/>
        <w:jc w:val="both"/>
        <w:rPr>
          <w:color w:val="000000"/>
        </w:rPr>
      </w:pP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r>
      <w:r>
        <w:rPr>
          <w:rFonts w:ascii="Arial" w:hAnsi="Arial" w:cs="Arial"/>
          <w:b/>
          <w:color w:val="000000"/>
          <w:sz w:val="18"/>
          <w:szCs w:val="18"/>
        </w:rPr>
        <w:tab/>
        <w:t>Código Reduzido – 2</w:t>
      </w:r>
    </w:p>
    <w:p w:rsidR="006D7C7D" w:rsidRPr="006D7C7D" w:rsidRDefault="006D7C7D" w:rsidP="006D7C7D">
      <w:pPr>
        <w:pStyle w:val="Standard"/>
        <w:spacing w:after="0" w:line="360" w:lineRule="auto"/>
        <w:jc w:val="both"/>
      </w:pPr>
      <w:r w:rsidRPr="006D7C7D">
        <w:t xml:space="preserve">Frei Rogério – SC, 19 de janeiro de </w:t>
      </w:r>
      <w:proofErr w:type="gramStart"/>
      <w:r w:rsidRPr="006D7C7D">
        <w:t>2015</w:t>
      </w:r>
      <w:proofErr w:type="gramEnd"/>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Comissão de Licitação:</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_______________________________</w:t>
      </w:r>
    </w:p>
    <w:p w:rsidR="00105B5B" w:rsidRDefault="00105B5B" w:rsidP="00105B5B">
      <w:pPr>
        <w:pStyle w:val="Standard"/>
        <w:spacing w:after="0" w:line="240" w:lineRule="auto"/>
        <w:jc w:val="both"/>
      </w:pPr>
      <w:r>
        <w:t>GENÉSIO RINALDI</w:t>
      </w:r>
    </w:p>
    <w:p w:rsidR="00105B5B" w:rsidRDefault="00105B5B" w:rsidP="00105B5B">
      <w:pPr>
        <w:pStyle w:val="Standard"/>
        <w:spacing w:after="0" w:line="240" w:lineRule="auto"/>
        <w:jc w:val="both"/>
      </w:pPr>
      <w:r>
        <w:t>Presidente da Comissão de Licitação</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______________________________</w:t>
      </w:r>
    </w:p>
    <w:p w:rsidR="00105B5B" w:rsidRDefault="00105B5B" w:rsidP="00105B5B">
      <w:pPr>
        <w:pStyle w:val="Standard"/>
        <w:spacing w:after="0" w:line="240" w:lineRule="auto"/>
        <w:jc w:val="both"/>
      </w:pPr>
      <w:r>
        <w:t>MARCOS RIBEIRO</w:t>
      </w:r>
    </w:p>
    <w:p w:rsidR="00105B5B" w:rsidRDefault="00105B5B" w:rsidP="00105B5B">
      <w:pPr>
        <w:pStyle w:val="Standard"/>
        <w:spacing w:after="0" w:line="240" w:lineRule="auto"/>
        <w:jc w:val="both"/>
      </w:pPr>
      <w:r>
        <w:t>Secretária</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___________________________________</w:t>
      </w:r>
    </w:p>
    <w:p w:rsidR="00105B5B" w:rsidRDefault="00105B5B" w:rsidP="00105B5B">
      <w:pPr>
        <w:pStyle w:val="Standard"/>
        <w:spacing w:after="0" w:line="240" w:lineRule="auto"/>
        <w:jc w:val="both"/>
      </w:pPr>
      <w:r>
        <w:t>LUIZ CARLOS BOGO</w:t>
      </w:r>
    </w:p>
    <w:p w:rsidR="00105B5B" w:rsidRDefault="00105B5B" w:rsidP="00105B5B">
      <w:pPr>
        <w:pStyle w:val="Standard"/>
        <w:spacing w:after="0" w:line="240" w:lineRule="auto"/>
        <w:jc w:val="both"/>
      </w:pPr>
      <w:r>
        <w:t>Membro</w:t>
      </w:r>
    </w:p>
    <w:p w:rsidR="00105B5B" w:rsidRDefault="00105B5B" w:rsidP="00105B5B">
      <w:pPr>
        <w:pStyle w:val="Standard"/>
        <w:spacing w:after="0" w:line="240" w:lineRule="auto"/>
        <w:jc w:val="both"/>
      </w:pPr>
      <w:r>
        <w:t>_____________________________</w:t>
      </w:r>
    </w:p>
    <w:p w:rsidR="00105B5B" w:rsidRDefault="00105B5B" w:rsidP="00105B5B">
      <w:pPr>
        <w:pStyle w:val="Standard"/>
        <w:spacing w:after="0" w:line="240" w:lineRule="auto"/>
        <w:jc w:val="both"/>
      </w:pPr>
      <w:r>
        <w:t>ANDERSON XAVIER DE LIZ</w:t>
      </w:r>
    </w:p>
    <w:p w:rsidR="00105B5B" w:rsidRDefault="00105B5B" w:rsidP="00105B5B">
      <w:pPr>
        <w:pStyle w:val="Standard"/>
        <w:spacing w:after="0" w:line="240" w:lineRule="auto"/>
        <w:jc w:val="both"/>
      </w:pPr>
      <w:r>
        <w:t>Suplente</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p>
    <w:p w:rsidR="00105B5B" w:rsidRPr="0090322C" w:rsidRDefault="00105B5B" w:rsidP="00105B5B">
      <w:pPr>
        <w:pStyle w:val="Standard"/>
        <w:spacing w:after="0" w:line="240" w:lineRule="auto"/>
        <w:jc w:val="both"/>
        <w:rPr>
          <w:b/>
        </w:rPr>
      </w:pPr>
      <w:r w:rsidRPr="0090322C">
        <w:rPr>
          <w:b/>
        </w:rPr>
        <w:lastRenderedPageBreak/>
        <w:t>4 - ASSESSOR JURÍDICO</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Cuida-se de procedimento administrativo que tem por objeto a inexigibilidade licitatória para contratação de profissional da área da saúde através da modalidade de credenciamento como mecanismo de seleção dos possíveis interessados.</w:t>
      </w:r>
    </w:p>
    <w:p w:rsidR="00105B5B" w:rsidRDefault="00105B5B" w:rsidP="00105B5B">
      <w:pPr>
        <w:pStyle w:val="Standard"/>
        <w:spacing w:after="0" w:line="240" w:lineRule="auto"/>
        <w:jc w:val="both"/>
      </w:pPr>
      <w:r>
        <w:t xml:space="preserve">No caso em tela, os preços e serviços foram previamente definidos pela Administração, conforme "Edital de Credenciamento </w:t>
      </w:r>
      <w:r w:rsidR="002914CE">
        <w:t xml:space="preserve">nº </w:t>
      </w:r>
      <w:r w:rsidR="002914CE" w:rsidRPr="002914CE">
        <w:rPr>
          <w:b/>
        </w:rPr>
        <w:t>01/2015</w:t>
      </w:r>
      <w:r>
        <w:t xml:space="preserve">" para contratação de pessoa física para prestação de serviços especializados em consultas médicas aprovadas pelo "Conselho Municipal de Saúde" e homologados pelo Decreto nº </w:t>
      </w:r>
      <w:r w:rsidR="002914CE">
        <w:rPr>
          <w:b/>
        </w:rPr>
        <w:t>690/2015</w:t>
      </w:r>
      <w:r>
        <w:rPr>
          <w:rFonts w:ascii="Arial" w:hAnsi="Arial" w:cs="Arial"/>
          <w:b/>
          <w:sz w:val="18"/>
          <w:szCs w:val="18"/>
        </w:rPr>
        <w:t>,</w:t>
      </w:r>
      <w:r>
        <w:t xml:space="preserve"> estando caracterizada a situação de inexigibilidade de licitação.</w:t>
      </w:r>
    </w:p>
    <w:p w:rsidR="0090322C" w:rsidRDefault="0090322C" w:rsidP="00105B5B">
      <w:pPr>
        <w:pStyle w:val="Standard"/>
        <w:spacing w:after="0" w:line="240" w:lineRule="auto"/>
        <w:jc w:val="both"/>
      </w:pPr>
    </w:p>
    <w:p w:rsidR="00105B5B" w:rsidRDefault="00105B5B" w:rsidP="00105B5B">
      <w:pPr>
        <w:pStyle w:val="Standard"/>
        <w:spacing w:after="0" w:line="240" w:lineRule="auto"/>
        <w:jc w:val="both"/>
      </w:pPr>
      <w:r>
        <w:t>Releva-se que o documento a ser emitido pelo credenciado referente a serviços prestado é a nota fiscal ou o recibo, conforme o enquadramento fiscal em que o profissional se encontra, sendo este o documento de comprovação da despesa pública.</w:t>
      </w: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Desta forma, S. M. J, o presente edital cumpre as exigências legais estando em conformidade com a Lei Federal nº. 8.666/93 e suas alterações, pelo que de acordo com o artigo 38 parágrafo único e art. 25 ambos da referida lei, e dou como aprovado.</w:t>
      </w:r>
    </w:p>
    <w:p w:rsidR="00105B5B" w:rsidRDefault="00105B5B" w:rsidP="00105B5B">
      <w:pPr>
        <w:pStyle w:val="Standard"/>
        <w:spacing w:after="0" w:line="240" w:lineRule="auto"/>
        <w:jc w:val="both"/>
      </w:pPr>
    </w:p>
    <w:p w:rsidR="006D7C7D" w:rsidRPr="006D7C7D" w:rsidRDefault="006D7C7D" w:rsidP="006D7C7D">
      <w:pPr>
        <w:pStyle w:val="Standard"/>
        <w:spacing w:after="0" w:line="360" w:lineRule="auto"/>
        <w:jc w:val="both"/>
      </w:pPr>
      <w:r w:rsidRPr="006D7C7D">
        <w:t xml:space="preserve">Frei Rogério – SC, 19 de janeiro de </w:t>
      </w:r>
      <w:proofErr w:type="gramStart"/>
      <w:r w:rsidRPr="006D7C7D">
        <w:t>2015</w:t>
      </w:r>
      <w:proofErr w:type="gramEnd"/>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p>
    <w:p w:rsidR="00105B5B" w:rsidRDefault="00105B5B" w:rsidP="00105B5B">
      <w:pPr>
        <w:pStyle w:val="Standard"/>
        <w:spacing w:after="0" w:line="240" w:lineRule="auto"/>
        <w:jc w:val="both"/>
      </w:pPr>
      <w:r>
        <w:t>__________________________</w:t>
      </w:r>
    </w:p>
    <w:p w:rsidR="00105B5B" w:rsidRDefault="00105B5B" w:rsidP="00105B5B">
      <w:pPr>
        <w:pStyle w:val="Standard"/>
        <w:spacing w:after="0" w:line="240" w:lineRule="auto"/>
        <w:jc w:val="both"/>
      </w:pPr>
      <w:r>
        <w:t>VALMOR ÂNGELO TAGLIARI</w:t>
      </w:r>
    </w:p>
    <w:p w:rsidR="00105B5B" w:rsidRDefault="00105B5B" w:rsidP="00105B5B">
      <w:pPr>
        <w:pStyle w:val="Standard"/>
        <w:spacing w:after="0" w:line="240" w:lineRule="auto"/>
        <w:jc w:val="both"/>
      </w:pPr>
      <w:r>
        <w:t>Assessor Jurídico</w:t>
      </w:r>
    </w:p>
    <w:p w:rsidR="00105B5B" w:rsidRDefault="00105B5B" w:rsidP="00105B5B">
      <w:pPr>
        <w:pStyle w:val="Standard"/>
        <w:spacing w:after="0" w:line="240" w:lineRule="auto"/>
        <w:jc w:val="both"/>
      </w:pPr>
      <w:r>
        <w:t>OAB/SC 21 301</w:t>
      </w:r>
    </w:p>
    <w:p w:rsidR="00105B5B" w:rsidRDefault="00105B5B" w:rsidP="00105B5B">
      <w:pPr>
        <w:pStyle w:val="Standard"/>
        <w:spacing w:after="0" w:line="240" w:lineRule="auto"/>
        <w:jc w:val="both"/>
      </w:pPr>
    </w:p>
    <w:p w:rsidR="00105B5B" w:rsidRDefault="00105B5B" w:rsidP="00105B5B">
      <w:pPr>
        <w:pStyle w:val="Standard"/>
      </w:pPr>
    </w:p>
    <w:p w:rsidR="00105B5B" w:rsidRDefault="00105B5B" w:rsidP="00105B5B">
      <w:pPr>
        <w:pStyle w:val="Standard"/>
      </w:pPr>
    </w:p>
    <w:p w:rsidR="00DC052E" w:rsidRDefault="00DC052E"/>
    <w:sectPr w:rsidR="00DC052E" w:rsidSect="00EF6202">
      <w:footerReference w:type="default" r:id="rId8"/>
      <w:pgSz w:w="11906" w:h="16838"/>
      <w:pgMar w:top="28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27" w:rsidRDefault="007E0427" w:rsidP="00143F32">
      <w:r>
        <w:separator/>
      </w:r>
    </w:p>
  </w:endnote>
  <w:endnote w:type="continuationSeparator" w:id="0">
    <w:p w:rsidR="007E0427" w:rsidRDefault="007E0427" w:rsidP="00143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354505"/>
      <w:docPartObj>
        <w:docPartGallery w:val="Page Numbers (Bottom of Page)"/>
        <w:docPartUnique/>
      </w:docPartObj>
    </w:sdtPr>
    <w:sdtEndPr/>
    <w:sdtContent>
      <w:p w:rsidR="002914CE" w:rsidRDefault="002914CE">
        <w:pPr>
          <w:pStyle w:val="Rodap"/>
          <w:jc w:val="right"/>
        </w:pPr>
        <w:r>
          <w:fldChar w:fldCharType="begin"/>
        </w:r>
        <w:r>
          <w:instrText>PAGE   \* MERGEFORMAT</w:instrText>
        </w:r>
        <w:r>
          <w:fldChar w:fldCharType="separate"/>
        </w:r>
        <w:r w:rsidR="006D7C7D">
          <w:rPr>
            <w:noProof/>
          </w:rPr>
          <w:t>1</w:t>
        </w:r>
        <w:r>
          <w:fldChar w:fldCharType="end"/>
        </w:r>
      </w:p>
    </w:sdtContent>
  </w:sdt>
  <w:p w:rsidR="002914CE" w:rsidRDefault="002914C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27" w:rsidRDefault="007E0427" w:rsidP="00143F32">
      <w:r>
        <w:separator/>
      </w:r>
    </w:p>
  </w:footnote>
  <w:footnote w:type="continuationSeparator" w:id="0">
    <w:p w:rsidR="007E0427" w:rsidRDefault="007E0427" w:rsidP="00143F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F53CA"/>
    <w:multiLevelType w:val="multilevel"/>
    <w:tmpl w:val="789093A4"/>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5B"/>
    <w:rsid w:val="00033F74"/>
    <w:rsid w:val="000B17E5"/>
    <w:rsid w:val="00105B5B"/>
    <w:rsid w:val="00143F32"/>
    <w:rsid w:val="001D4FAA"/>
    <w:rsid w:val="002914CE"/>
    <w:rsid w:val="002F69E9"/>
    <w:rsid w:val="00334436"/>
    <w:rsid w:val="00346FF3"/>
    <w:rsid w:val="003D4FB6"/>
    <w:rsid w:val="00503188"/>
    <w:rsid w:val="00525F11"/>
    <w:rsid w:val="005C3292"/>
    <w:rsid w:val="00625125"/>
    <w:rsid w:val="006D7C7D"/>
    <w:rsid w:val="007429F6"/>
    <w:rsid w:val="00756BD6"/>
    <w:rsid w:val="007E0427"/>
    <w:rsid w:val="007E0B15"/>
    <w:rsid w:val="0081481E"/>
    <w:rsid w:val="0081540D"/>
    <w:rsid w:val="008D79B6"/>
    <w:rsid w:val="0090322C"/>
    <w:rsid w:val="009503C7"/>
    <w:rsid w:val="00A2332C"/>
    <w:rsid w:val="00B15745"/>
    <w:rsid w:val="00B90467"/>
    <w:rsid w:val="00BD66FD"/>
    <w:rsid w:val="00C5052A"/>
    <w:rsid w:val="00CC0C97"/>
    <w:rsid w:val="00CC286E"/>
    <w:rsid w:val="00D40B8B"/>
    <w:rsid w:val="00D869C0"/>
    <w:rsid w:val="00DC052E"/>
    <w:rsid w:val="00E947AD"/>
    <w:rsid w:val="00EF62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B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05B5B"/>
    <w:pPr>
      <w:suppressAutoHyphens/>
      <w:autoSpaceDN w:val="0"/>
    </w:pPr>
    <w:rPr>
      <w:rFonts w:ascii="Calibri" w:eastAsia="Calibri" w:hAnsi="Calibri" w:cs="Times New Roman"/>
      <w:kern w:val="3"/>
    </w:rPr>
  </w:style>
  <w:style w:type="paragraph" w:styleId="Cabealho">
    <w:name w:val="header"/>
    <w:basedOn w:val="Normal"/>
    <w:link w:val="CabealhoChar"/>
    <w:uiPriority w:val="99"/>
    <w:unhideWhenUsed/>
    <w:rsid w:val="00143F3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43F32"/>
  </w:style>
  <w:style w:type="paragraph" w:styleId="Rodap">
    <w:name w:val="footer"/>
    <w:basedOn w:val="Normal"/>
    <w:link w:val="RodapChar"/>
    <w:uiPriority w:val="99"/>
    <w:unhideWhenUsed/>
    <w:rsid w:val="00143F3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43F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FB6"/>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05B5B"/>
    <w:pPr>
      <w:suppressAutoHyphens/>
      <w:autoSpaceDN w:val="0"/>
    </w:pPr>
    <w:rPr>
      <w:rFonts w:ascii="Calibri" w:eastAsia="Calibri" w:hAnsi="Calibri" w:cs="Times New Roman"/>
      <w:kern w:val="3"/>
    </w:rPr>
  </w:style>
  <w:style w:type="paragraph" w:styleId="Cabealho">
    <w:name w:val="header"/>
    <w:basedOn w:val="Normal"/>
    <w:link w:val="CabealhoChar"/>
    <w:uiPriority w:val="99"/>
    <w:unhideWhenUsed/>
    <w:rsid w:val="00143F32"/>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143F32"/>
  </w:style>
  <w:style w:type="paragraph" w:styleId="Rodap">
    <w:name w:val="footer"/>
    <w:basedOn w:val="Normal"/>
    <w:link w:val="RodapChar"/>
    <w:uiPriority w:val="99"/>
    <w:unhideWhenUsed/>
    <w:rsid w:val="00143F32"/>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143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6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1630</Words>
  <Characters>8804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Compras_Genesio</dc:creator>
  <cp:lastModifiedBy>Micro</cp:lastModifiedBy>
  <cp:revision>5</cp:revision>
  <cp:lastPrinted>2015-01-19T16:53:00Z</cp:lastPrinted>
  <dcterms:created xsi:type="dcterms:W3CDTF">2015-01-19T16:42:00Z</dcterms:created>
  <dcterms:modified xsi:type="dcterms:W3CDTF">2015-01-19T16:54:00Z</dcterms:modified>
</cp:coreProperties>
</file>